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6DD2" w14:textId="6E7C10CC" w:rsidR="007100B9" w:rsidRPr="00B231FD" w:rsidRDefault="007100B9" w:rsidP="7A326651">
      <w:pPr>
        <w:rPr>
          <w:b/>
          <w:bCs/>
        </w:rPr>
      </w:pPr>
      <w:r w:rsidRPr="7A326651">
        <w:rPr>
          <w:b/>
          <w:bCs/>
        </w:rPr>
        <w:t>Danmarks Medie- og Journalisthøjskole</w:t>
      </w:r>
      <w:r>
        <w:br/>
      </w:r>
      <w:r w:rsidR="007348EB" w:rsidRPr="007348EB">
        <w:rPr>
          <w:b/>
          <w:bCs/>
        </w:rPr>
        <w:t>Interaktivt Design (Visuel Kommunikation)</w:t>
      </w:r>
    </w:p>
    <w:p w14:paraId="5C4A0055" w14:textId="6AE08113" w:rsidR="00B231FD" w:rsidRPr="00FB48E8" w:rsidRDefault="00241B6F" w:rsidP="00B231FD">
      <w:pPr>
        <w:rPr>
          <w:b/>
          <w:bCs/>
        </w:rPr>
      </w:pPr>
      <w:r w:rsidRPr="00FB48E8">
        <w:rPr>
          <w:b/>
          <w:bCs/>
        </w:rPr>
        <w:t>Fagbeskrivelse</w:t>
      </w:r>
      <w:r w:rsidR="007100B9" w:rsidRPr="00FB48E8">
        <w:br/>
      </w:r>
      <w:r w:rsidR="00770D4C" w:rsidRPr="00FB48E8">
        <w:rPr>
          <w:b/>
          <w:bCs/>
        </w:rPr>
        <w:t>Efterår</w:t>
      </w:r>
      <w:r w:rsidR="008A1965" w:rsidRPr="00FB48E8">
        <w:rPr>
          <w:b/>
          <w:bCs/>
        </w:rPr>
        <w:t xml:space="preserve"> 202</w:t>
      </w:r>
      <w:r w:rsidR="00270BD2">
        <w:rPr>
          <w:b/>
          <w:bCs/>
        </w:rPr>
        <w:t>3</w:t>
      </w:r>
      <w:r w:rsidR="007100B9" w:rsidRPr="00FB48E8">
        <w:br/>
      </w:r>
      <w:r w:rsidR="007348EB" w:rsidRPr="00FB48E8">
        <w:rPr>
          <w:b/>
          <w:bCs/>
        </w:rPr>
        <w:t>Storytelling med interfaces</w:t>
      </w:r>
      <w:r w:rsidR="00FE5D32" w:rsidRPr="00FB48E8">
        <w:rPr>
          <w:b/>
          <w:bCs/>
        </w:rPr>
        <w:t xml:space="preserve"> </w:t>
      </w:r>
    </w:p>
    <w:p w14:paraId="1DFB9E10" w14:textId="580A325E" w:rsidR="00B231FD" w:rsidRPr="00FB48E8" w:rsidRDefault="007348EB" w:rsidP="00B231FD">
      <w:pPr>
        <w:rPr>
          <w:b/>
          <w:bCs/>
        </w:rPr>
      </w:pPr>
      <w:r w:rsidRPr="00FB48E8">
        <w:rPr>
          <w:b/>
          <w:bCs/>
        </w:rPr>
        <w:t>3</w:t>
      </w:r>
      <w:r w:rsidR="000C3C82" w:rsidRPr="00FB48E8">
        <w:rPr>
          <w:b/>
          <w:bCs/>
        </w:rPr>
        <w:t xml:space="preserve">. </w:t>
      </w:r>
      <w:r w:rsidR="00B231FD" w:rsidRPr="00FB48E8">
        <w:rPr>
          <w:b/>
          <w:bCs/>
        </w:rPr>
        <w:t>semester</w:t>
      </w:r>
    </w:p>
    <w:p w14:paraId="58EB95D7" w14:textId="77777777" w:rsidR="00B231FD" w:rsidRPr="00FB48E8" w:rsidRDefault="00B231FD" w:rsidP="00B231FD"/>
    <w:p w14:paraId="60E044A0" w14:textId="25E3F557" w:rsidR="007100B9" w:rsidRPr="00FB48E8" w:rsidRDefault="000C3C82" w:rsidP="00B231FD">
      <w:r w:rsidRPr="00FB48E8">
        <w:rPr>
          <w:b/>
          <w:bCs/>
        </w:rPr>
        <w:t>Varighed</w:t>
      </w:r>
      <w:r w:rsidR="007100B9" w:rsidRPr="00FB48E8">
        <w:rPr>
          <w:b/>
          <w:bCs/>
        </w:rPr>
        <w:t>:</w:t>
      </w:r>
      <w:r w:rsidR="007100B9" w:rsidRPr="00FB48E8">
        <w:t xml:space="preserve"> </w:t>
      </w:r>
      <w:r w:rsidR="007348EB" w:rsidRPr="00FB48E8">
        <w:t>10</w:t>
      </w:r>
      <w:r w:rsidR="00BE1CEE" w:rsidRPr="00FB48E8">
        <w:t xml:space="preserve"> ECTS</w:t>
      </w:r>
      <w:r w:rsidR="00995859" w:rsidRPr="00FB48E8">
        <w:t xml:space="preserve"> </w:t>
      </w:r>
    </w:p>
    <w:p w14:paraId="16B5A111" w14:textId="77777777" w:rsidR="007100B9" w:rsidRPr="001F0C2D" w:rsidRDefault="007100B9" w:rsidP="00B231FD"/>
    <w:p w14:paraId="5270C01F" w14:textId="77777777" w:rsidR="004040D9" w:rsidRDefault="007100B9" w:rsidP="00B231FD">
      <w:pPr>
        <w:rPr>
          <w:b/>
          <w:bCs/>
        </w:rPr>
      </w:pPr>
      <w:r w:rsidRPr="00B231FD">
        <w:rPr>
          <w:b/>
          <w:bCs/>
        </w:rPr>
        <w:t>Formål:</w:t>
      </w:r>
    </w:p>
    <w:p w14:paraId="50F0D514" w14:textId="13AE172D" w:rsidR="007100B9" w:rsidRPr="004040D9" w:rsidRDefault="004040D9" w:rsidP="00B231FD">
      <w:r w:rsidRPr="004040D9">
        <w:t>Den studerende skal opnå indsigt i udviklingen af lineære såvel som ikke-lineære fortællinger på baggrund af research, der omsættes til begrundede designvalg. Der arbejdes med relevant teori, metode og praksis inden for storytelling, interaktiv formidling og navigation på digitale medier.</w:t>
      </w:r>
      <w:r w:rsidR="2F448E59" w:rsidRPr="004040D9">
        <w:t xml:space="preserve"> </w:t>
      </w:r>
    </w:p>
    <w:p w14:paraId="0DA9E779" w14:textId="77777777" w:rsidR="006475C7" w:rsidRDefault="006475C7" w:rsidP="00B231FD">
      <w:pPr>
        <w:rPr>
          <w:b/>
          <w:bCs/>
        </w:rPr>
      </w:pPr>
    </w:p>
    <w:p w14:paraId="031684F8" w14:textId="4A21CB72" w:rsidR="007100B9" w:rsidRDefault="000A5537" w:rsidP="00B231FD">
      <w:pPr>
        <w:rPr>
          <w:b/>
          <w:bCs/>
        </w:rPr>
      </w:pPr>
      <w:r>
        <w:rPr>
          <w:b/>
          <w:bCs/>
        </w:rPr>
        <w:t>Pædagogisk og didaktisk tilgang</w:t>
      </w:r>
      <w:r w:rsidR="007100B9" w:rsidRPr="0074637E">
        <w:rPr>
          <w:b/>
          <w:bCs/>
        </w:rPr>
        <w:t>:</w:t>
      </w:r>
    </w:p>
    <w:p w14:paraId="49E09974" w14:textId="77777777" w:rsidR="007C560D" w:rsidRPr="007C560D" w:rsidRDefault="007C560D" w:rsidP="007C560D">
      <w:pPr>
        <w:spacing w:line="240" w:lineRule="auto"/>
        <w:textAlignment w:val="baseline"/>
        <w:rPr>
          <w:rFonts w:ascii="Segoe UI" w:eastAsia="Times New Roman" w:hAnsi="Segoe UI" w:cs="Segoe UI"/>
          <w:lang w:eastAsia="da-DK"/>
        </w:rPr>
      </w:pPr>
      <w:r w:rsidRPr="007C560D">
        <w:rPr>
          <w:rFonts w:eastAsia="Times New Roman" w:cs="Arial"/>
          <w:lang w:eastAsia="da-DK"/>
        </w:rPr>
        <w:t>Den studerende lærer at koble teoretisk refleksion med handlinger i praksis, samt reflektere og inddrage relevant teori og viden. Det sker med henblik på at kunne begrunde og kvalificere sine handlinger i praksis. Læringsaktiviteterne tager i dette forløb afsæt i følgende grundprincipper: </w:t>
      </w:r>
    </w:p>
    <w:p w14:paraId="486BD5DA" w14:textId="77777777" w:rsidR="007C560D" w:rsidRPr="007C560D" w:rsidRDefault="007C560D" w:rsidP="007C560D">
      <w:pPr>
        <w:spacing w:line="240" w:lineRule="auto"/>
        <w:textAlignment w:val="baseline"/>
        <w:rPr>
          <w:rFonts w:ascii="Segoe UI" w:eastAsia="Times New Roman" w:hAnsi="Segoe UI" w:cs="Segoe UI"/>
          <w:lang w:eastAsia="da-DK"/>
        </w:rPr>
      </w:pPr>
      <w:r w:rsidRPr="007C560D">
        <w:rPr>
          <w:rFonts w:eastAsia="Times New Roman" w:cs="Arial"/>
          <w:lang w:eastAsia="da-DK"/>
        </w:rPr>
        <w:t>  </w:t>
      </w:r>
    </w:p>
    <w:p w14:paraId="1DEAD3D8" w14:textId="44674551" w:rsidR="007C560D" w:rsidRPr="007C560D" w:rsidRDefault="007C560D" w:rsidP="007C560D">
      <w:pPr>
        <w:spacing w:line="240" w:lineRule="auto"/>
        <w:textAlignment w:val="baseline"/>
        <w:rPr>
          <w:rFonts w:ascii="Segoe UI" w:eastAsia="Times New Roman" w:hAnsi="Segoe UI" w:cs="Segoe UI"/>
          <w:color w:val="000000" w:themeColor="text1"/>
          <w:lang w:eastAsia="da-DK"/>
        </w:rPr>
      </w:pPr>
      <w:r w:rsidRPr="007C560D">
        <w:rPr>
          <w:rFonts w:eastAsia="Times New Roman" w:cs="Arial"/>
          <w:color w:val="000000" w:themeColor="text1"/>
          <w:lang w:eastAsia="da-DK"/>
        </w:rPr>
        <w:t>Grundprincip 1: Den studerendes egne oplevelser og erfaringer inddrages i undervisningen  </w:t>
      </w:r>
    </w:p>
    <w:p w14:paraId="54CDC5D5" w14:textId="77777777" w:rsidR="007C560D" w:rsidRPr="007C560D" w:rsidRDefault="007C560D" w:rsidP="007C560D">
      <w:pPr>
        <w:spacing w:line="240" w:lineRule="auto"/>
        <w:textAlignment w:val="baseline"/>
        <w:rPr>
          <w:rFonts w:ascii="Segoe UI" w:eastAsia="Times New Roman" w:hAnsi="Segoe UI" w:cs="Segoe UI"/>
          <w:color w:val="000000" w:themeColor="text1"/>
          <w:lang w:eastAsia="da-DK"/>
        </w:rPr>
      </w:pPr>
      <w:r w:rsidRPr="007C560D">
        <w:rPr>
          <w:rFonts w:eastAsia="Times New Roman" w:cs="Arial"/>
          <w:color w:val="000000" w:themeColor="text1"/>
          <w:lang w:eastAsia="da-DK"/>
        </w:rPr>
        <w:t>Grundprincip 3: Undervisningen tilrettelægges som udforskning   </w:t>
      </w:r>
    </w:p>
    <w:p w14:paraId="356ACB47" w14:textId="77777777" w:rsidR="007C560D" w:rsidRPr="007C560D" w:rsidRDefault="007C560D" w:rsidP="007C560D">
      <w:pPr>
        <w:spacing w:line="240" w:lineRule="auto"/>
        <w:textAlignment w:val="baseline"/>
        <w:rPr>
          <w:rFonts w:ascii="Segoe UI" w:eastAsia="Times New Roman" w:hAnsi="Segoe UI" w:cs="Segoe UI"/>
          <w:color w:val="000000" w:themeColor="text1"/>
          <w:lang w:eastAsia="da-DK"/>
        </w:rPr>
      </w:pPr>
      <w:r w:rsidRPr="007C560D">
        <w:rPr>
          <w:rFonts w:eastAsia="Times New Roman" w:cs="Arial"/>
          <w:color w:val="000000" w:themeColor="text1"/>
          <w:lang w:eastAsia="da-DK"/>
        </w:rPr>
        <w:t>Grundprincip 6: Undervisere og studerende skaber rum for dialog   </w:t>
      </w:r>
    </w:p>
    <w:p w14:paraId="4A218438" w14:textId="77777777" w:rsidR="007C560D" w:rsidRDefault="007C560D" w:rsidP="00B231FD"/>
    <w:p w14:paraId="7FCCEDE8" w14:textId="77777777" w:rsidR="000A5537" w:rsidRPr="0092672A" w:rsidRDefault="000A5537" w:rsidP="00B231FD">
      <w:pPr>
        <w:rPr>
          <w:b/>
          <w:bCs/>
          <w:color w:val="000000" w:themeColor="text1"/>
        </w:rPr>
      </w:pPr>
      <w:r w:rsidRPr="0092672A">
        <w:rPr>
          <w:b/>
          <w:bCs/>
          <w:color w:val="000000" w:themeColor="text1"/>
        </w:rPr>
        <w:t>Redskaber:</w:t>
      </w:r>
    </w:p>
    <w:p w14:paraId="1EC584BF" w14:textId="6F75EDA4" w:rsidR="00F647E9" w:rsidRPr="003E39D6" w:rsidRDefault="007C560D" w:rsidP="003E39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C560D">
        <w:rPr>
          <w:rFonts w:eastAsia="Times New Roman" w:cs="Arial"/>
          <w:color w:val="000000"/>
          <w:shd w:val="clear" w:color="auto" w:fill="FFFFFF"/>
          <w:lang w:eastAsia="da-DK"/>
        </w:rPr>
        <w:t xml:space="preserve">Dramaturgi, designværktøjer, lyd, grafiske grundprincipper, </w:t>
      </w:r>
      <w:r w:rsidR="003E39D6">
        <w:rPr>
          <w:rFonts w:eastAsia="Times New Roman" w:cs="Arial"/>
          <w:color w:val="000000"/>
          <w:shd w:val="clear" w:color="auto" w:fill="FFFFFF"/>
          <w:lang w:eastAsia="da-DK"/>
        </w:rPr>
        <w:t xml:space="preserve">motion design, </w:t>
      </w:r>
      <w:r w:rsidRPr="007C560D">
        <w:rPr>
          <w:rFonts w:eastAsia="Times New Roman" w:cs="Arial"/>
          <w:color w:val="000000"/>
          <w:shd w:val="clear" w:color="auto" w:fill="FFFFFF"/>
          <w:lang w:eastAsia="da-DK"/>
        </w:rPr>
        <w:t>mundtlig og visuel argumentation, præsentationsteknik</w:t>
      </w:r>
      <w:r w:rsidR="003E39D6">
        <w:rPr>
          <w:rFonts w:eastAsia="Times New Roman" w:cs="Arial"/>
          <w:color w:val="000000"/>
          <w:shd w:val="clear" w:color="auto" w:fill="FFFFFF"/>
          <w:lang w:eastAsia="da-DK"/>
        </w:rPr>
        <w:t>, UI-design</w:t>
      </w:r>
      <w:r w:rsidRPr="007C560D">
        <w:rPr>
          <w:rFonts w:eastAsia="Times New Roman" w:cs="Arial"/>
          <w:color w:val="000000"/>
          <w:shd w:val="clear" w:color="auto" w:fill="FFFFFF"/>
          <w:lang w:eastAsia="da-DK"/>
        </w:rPr>
        <w:t>. </w:t>
      </w:r>
    </w:p>
    <w:p w14:paraId="07B88744" w14:textId="77777777" w:rsidR="007C560D" w:rsidRDefault="007C560D" w:rsidP="00B231FD">
      <w:pPr>
        <w:rPr>
          <w:b/>
          <w:bCs/>
        </w:rPr>
      </w:pPr>
    </w:p>
    <w:p w14:paraId="09880B67" w14:textId="4EB2070E" w:rsidR="007100B9" w:rsidRPr="003E39D6" w:rsidRDefault="007100B9" w:rsidP="00B231FD">
      <w:pPr>
        <w:rPr>
          <w:b/>
          <w:bCs/>
        </w:rPr>
      </w:pPr>
      <w:r w:rsidRPr="003E39D6">
        <w:rPr>
          <w:b/>
          <w:bCs/>
        </w:rPr>
        <w:t>Læringsmål:</w:t>
      </w:r>
    </w:p>
    <w:p w14:paraId="5A3741AA" w14:textId="77777777" w:rsidR="009F4906" w:rsidRPr="003E39D6" w:rsidRDefault="000A21F0" w:rsidP="009F4906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  <w:u w:val="single"/>
        </w:rPr>
      </w:pPr>
      <w:r w:rsidRPr="003E39D6">
        <w:rPr>
          <w:rFonts w:asciiTheme="majorHAnsi" w:hAnsiTheme="majorHAnsi" w:cstheme="majorHAnsi"/>
          <w:bCs/>
          <w:sz w:val="19"/>
          <w:szCs w:val="19"/>
          <w:u w:val="single"/>
        </w:rPr>
        <w:t>De studerende skal opnå viden om:</w:t>
      </w:r>
    </w:p>
    <w:p w14:paraId="375C6596" w14:textId="77777777" w:rsidR="00A0779E" w:rsidRPr="003E39D6" w:rsidRDefault="00A0779E" w:rsidP="00A0779E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03E39D6">
        <w:rPr>
          <w:rFonts w:asciiTheme="majorHAnsi" w:hAnsiTheme="majorHAnsi" w:cstheme="majorHAnsi"/>
          <w:bCs/>
          <w:sz w:val="19"/>
          <w:szCs w:val="19"/>
        </w:rPr>
        <w:t xml:space="preserve">Teori og metoder til visualisering af motion </w:t>
      </w:r>
      <w:proofErr w:type="spellStart"/>
      <w:r w:rsidRPr="003E39D6">
        <w:rPr>
          <w:rFonts w:asciiTheme="majorHAnsi" w:hAnsiTheme="majorHAnsi" w:cstheme="majorHAnsi"/>
          <w:bCs/>
          <w:sz w:val="19"/>
          <w:szCs w:val="19"/>
        </w:rPr>
        <w:t>graphic</w:t>
      </w:r>
      <w:proofErr w:type="spellEnd"/>
      <w:r w:rsidRPr="003E39D6">
        <w:rPr>
          <w:rFonts w:asciiTheme="majorHAnsi" w:hAnsiTheme="majorHAnsi" w:cstheme="majorHAnsi"/>
          <w:bCs/>
          <w:sz w:val="19"/>
          <w:szCs w:val="19"/>
        </w:rPr>
        <w:t xml:space="preserve"> design</w:t>
      </w:r>
    </w:p>
    <w:p w14:paraId="6EB1FE5C" w14:textId="54BE1AD4" w:rsidR="00A0779E" w:rsidRPr="003E39D6" w:rsidRDefault="00A0779E" w:rsidP="1AA11E51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Bidi"/>
          <w:sz w:val="19"/>
          <w:szCs w:val="19"/>
        </w:rPr>
      </w:pPr>
      <w:r w:rsidRPr="003E39D6">
        <w:rPr>
          <w:rFonts w:asciiTheme="majorHAnsi" w:hAnsiTheme="majorHAnsi" w:cstheme="majorBidi"/>
          <w:sz w:val="19"/>
          <w:szCs w:val="19"/>
        </w:rPr>
        <w:t xml:space="preserve">Visuel og tekstuel “tone of </w:t>
      </w:r>
      <w:proofErr w:type="spellStart"/>
      <w:r w:rsidRPr="003E39D6">
        <w:rPr>
          <w:rFonts w:asciiTheme="majorHAnsi" w:hAnsiTheme="majorHAnsi" w:cstheme="majorBidi"/>
          <w:sz w:val="19"/>
          <w:szCs w:val="19"/>
        </w:rPr>
        <w:t>voice</w:t>
      </w:r>
      <w:proofErr w:type="spellEnd"/>
      <w:r w:rsidRPr="003E39D6">
        <w:rPr>
          <w:rFonts w:asciiTheme="majorHAnsi" w:hAnsiTheme="majorHAnsi" w:cstheme="majorBidi"/>
          <w:sz w:val="19"/>
          <w:szCs w:val="19"/>
        </w:rPr>
        <w:t>”</w:t>
      </w:r>
    </w:p>
    <w:p w14:paraId="3D780B94" w14:textId="77777777" w:rsidR="00A0779E" w:rsidRPr="003E39D6" w:rsidRDefault="00A0779E" w:rsidP="00A0779E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03E39D6">
        <w:rPr>
          <w:rFonts w:asciiTheme="majorHAnsi" w:hAnsiTheme="majorHAnsi" w:cstheme="majorHAnsi"/>
          <w:bCs/>
          <w:sz w:val="19"/>
          <w:szCs w:val="19"/>
        </w:rPr>
        <w:t xml:space="preserve">Dramaturgi relateret til motion </w:t>
      </w:r>
      <w:proofErr w:type="spellStart"/>
      <w:r w:rsidRPr="003E39D6">
        <w:rPr>
          <w:rFonts w:asciiTheme="majorHAnsi" w:hAnsiTheme="majorHAnsi" w:cstheme="majorHAnsi"/>
          <w:bCs/>
          <w:sz w:val="19"/>
          <w:szCs w:val="19"/>
        </w:rPr>
        <w:t>graphic</w:t>
      </w:r>
      <w:proofErr w:type="spellEnd"/>
      <w:r w:rsidRPr="003E39D6">
        <w:rPr>
          <w:rFonts w:asciiTheme="majorHAnsi" w:hAnsiTheme="majorHAnsi" w:cstheme="majorHAnsi"/>
          <w:bCs/>
          <w:sz w:val="19"/>
          <w:szCs w:val="19"/>
        </w:rPr>
        <w:t xml:space="preserve"> design</w:t>
      </w:r>
    </w:p>
    <w:p w14:paraId="2B23CB1E" w14:textId="77777777" w:rsidR="00D760C0" w:rsidRPr="003E39D6" w:rsidRDefault="00A0779E" w:rsidP="00A0779E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  <w:lang w:val="en-US"/>
        </w:rPr>
      </w:pPr>
      <w:r w:rsidRPr="003E39D6">
        <w:rPr>
          <w:rFonts w:asciiTheme="majorHAnsi" w:hAnsiTheme="majorHAnsi" w:cstheme="majorHAnsi"/>
          <w:bCs/>
          <w:sz w:val="19"/>
          <w:szCs w:val="19"/>
          <w:lang w:val="en-US"/>
        </w:rPr>
        <w:t xml:space="preserve">Visual story </w:t>
      </w:r>
      <w:proofErr w:type="spellStart"/>
      <w:r w:rsidRPr="003E39D6">
        <w:rPr>
          <w:rFonts w:asciiTheme="majorHAnsi" w:hAnsiTheme="majorHAnsi" w:cstheme="majorHAnsi"/>
          <w:bCs/>
          <w:sz w:val="19"/>
          <w:szCs w:val="19"/>
          <w:lang w:val="en-US"/>
        </w:rPr>
        <w:t>struktur</w:t>
      </w:r>
      <w:proofErr w:type="spellEnd"/>
      <w:r w:rsidRPr="003E39D6">
        <w:rPr>
          <w:rFonts w:asciiTheme="majorHAnsi" w:hAnsiTheme="majorHAnsi" w:cstheme="majorHAnsi"/>
          <w:bCs/>
          <w:sz w:val="19"/>
          <w:szCs w:val="19"/>
          <w:lang w:val="en-US"/>
        </w:rPr>
        <w:t xml:space="preserve"> </w:t>
      </w:r>
      <w:proofErr w:type="spellStart"/>
      <w:r w:rsidRPr="003E39D6">
        <w:rPr>
          <w:rFonts w:asciiTheme="majorHAnsi" w:hAnsiTheme="majorHAnsi" w:cstheme="majorHAnsi"/>
          <w:bCs/>
          <w:sz w:val="19"/>
          <w:szCs w:val="19"/>
          <w:lang w:val="en-US"/>
        </w:rPr>
        <w:t>og</w:t>
      </w:r>
      <w:proofErr w:type="spellEnd"/>
      <w:r w:rsidRPr="003E39D6">
        <w:rPr>
          <w:rFonts w:asciiTheme="majorHAnsi" w:hAnsiTheme="majorHAnsi" w:cstheme="majorHAnsi"/>
          <w:bCs/>
          <w:sz w:val="19"/>
          <w:szCs w:val="19"/>
          <w:lang w:val="en-US"/>
        </w:rPr>
        <w:t xml:space="preserve"> workflow </w:t>
      </w:r>
      <w:proofErr w:type="spellStart"/>
      <w:r w:rsidRPr="003E39D6">
        <w:rPr>
          <w:rFonts w:asciiTheme="majorHAnsi" w:hAnsiTheme="majorHAnsi" w:cstheme="majorHAnsi"/>
          <w:bCs/>
          <w:sz w:val="19"/>
          <w:szCs w:val="19"/>
          <w:lang w:val="en-US"/>
        </w:rPr>
        <w:t>til</w:t>
      </w:r>
      <w:proofErr w:type="spellEnd"/>
      <w:r w:rsidRPr="003E39D6">
        <w:rPr>
          <w:rFonts w:asciiTheme="majorHAnsi" w:hAnsiTheme="majorHAnsi" w:cstheme="majorHAnsi"/>
          <w:bCs/>
          <w:sz w:val="19"/>
          <w:szCs w:val="19"/>
          <w:lang w:val="en-US"/>
        </w:rPr>
        <w:t xml:space="preserve"> motion graphic design</w:t>
      </w:r>
    </w:p>
    <w:p w14:paraId="4FCD50BC" w14:textId="3BFE7037" w:rsidR="00EC20C5" w:rsidRPr="003E39D6" w:rsidRDefault="00A0779E" w:rsidP="00A0779E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03E39D6">
        <w:rPr>
          <w:rFonts w:asciiTheme="majorHAnsi" w:hAnsiTheme="majorHAnsi" w:cstheme="majorBidi"/>
          <w:sz w:val="19"/>
          <w:szCs w:val="19"/>
        </w:rPr>
        <w:t xml:space="preserve">Indsigt i lyd og musik i forbindelse med motion </w:t>
      </w:r>
      <w:proofErr w:type="spellStart"/>
      <w:r w:rsidRPr="003E39D6">
        <w:rPr>
          <w:rFonts w:asciiTheme="majorHAnsi" w:hAnsiTheme="majorHAnsi" w:cstheme="majorBidi"/>
          <w:sz w:val="19"/>
          <w:szCs w:val="19"/>
        </w:rPr>
        <w:t>graphic</w:t>
      </w:r>
      <w:proofErr w:type="spellEnd"/>
      <w:r w:rsidRPr="003E39D6">
        <w:rPr>
          <w:rFonts w:asciiTheme="majorHAnsi" w:hAnsiTheme="majorHAnsi" w:cstheme="majorBidi"/>
          <w:sz w:val="19"/>
          <w:szCs w:val="19"/>
        </w:rPr>
        <w:t xml:space="preserve"> design</w:t>
      </w:r>
    </w:p>
    <w:p w14:paraId="53AAF773" w14:textId="77777777" w:rsidR="00B813AB" w:rsidRPr="003E39D6" w:rsidRDefault="00B813AB" w:rsidP="00B813AB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03E39D6">
        <w:rPr>
          <w:rFonts w:asciiTheme="majorHAnsi" w:hAnsiTheme="majorHAnsi" w:cstheme="majorHAnsi"/>
          <w:bCs/>
          <w:sz w:val="19"/>
          <w:szCs w:val="19"/>
        </w:rPr>
        <w:t>Principper bag forskellige typer af navigation</w:t>
      </w:r>
    </w:p>
    <w:p w14:paraId="60E3D88F" w14:textId="77777777" w:rsidR="00B813AB" w:rsidRPr="003E39D6" w:rsidRDefault="00B813AB" w:rsidP="00B813AB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03E39D6">
        <w:rPr>
          <w:rFonts w:asciiTheme="majorHAnsi" w:hAnsiTheme="majorHAnsi" w:cstheme="majorHAnsi"/>
          <w:bCs/>
          <w:sz w:val="19"/>
          <w:szCs w:val="19"/>
        </w:rPr>
        <w:t>Brugervenlighed på interfaces</w:t>
      </w:r>
    </w:p>
    <w:p w14:paraId="1FF7C15D" w14:textId="77777777" w:rsidR="00B813AB" w:rsidRPr="003E39D6" w:rsidRDefault="00B813AB" w:rsidP="00B813AB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003E39D6">
        <w:rPr>
          <w:rFonts w:asciiTheme="majorHAnsi" w:hAnsiTheme="majorHAnsi" w:cstheme="majorHAnsi"/>
          <w:bCs/>
          <w:sz w:val="19"/>
          <w:szCs w:val="19"/>
        </w:rPr>
        <w:t>Grafisk formgivning på digitale medier</w:t>
      </w:r>
    </w:p>
    <w:p w14:paraId="51375B00" w14:textId="7EC1D756" w:rsidR="00B813AB" w:rsidRPr="003E39D6" w:rsidRDefault="00B813AB" w:rsidP="00B813AB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78FF0B0B">
        <w:rPr>
          <w:rFonts w:asciiTheme="majorHAnsi" w:hAnsiTheme="majorHAnsi" w:cstheme="majorBidi"/>
          <w:sz w:val="19"/>
          <w:szCs w:val="19"/>
        </w:rPr>
        <w:t>Overførsel af abstrakte, visuelle ideer til konkrete, sekventielle processer</w:t>
      </w:r>
    </w:p>
    <w:p w14:paraId="091060A5" w14:textId="69F113EA" w:rsidR="54F08DB7" w:rsidRDefault="54F08DB7" w:rsidP="78FF0B0B">
      <w:pPr>
        <w:pStyle w:val="Normal1"/>
        <w:widowControl w:val="0"/>
        <w:numPr>
          <w:ilvl w:val="0"/>
          <w:numId w:val="26"/>
        </w:numPr>
        <w:rPr>
          <w:color w:val="000000" w:themeColor="accent4"/>
          <w:sz w:val="19"/>
          <w:szCs w:val="19"/>
        </w:rPr>
      </w:pPr>
      <w:r w:rsidRPr="78FF0B0B">
        <w:rPr>
          <w:color w:val="000000" w:themeColor="accent4"/>
          <w:sz w:val="19"/>
          <w:szCs w:val="19"/>
        </w:rPr>
        <w:t>Hvordan mikrointeraktioner kan bruges til strategisk at skabe mere brugervenlige og engagerende interfaces</w:t>
      </w:r>
    </w:p>
    <w:p w14:paraId="54C04441" w14:textId="77777777" w:rsidR="00D760C0" w:rsidRPr="003E39D6" w:rsidRDefault="00D760C0" w:rsidP="00A0779E">
      <w:pPr>
        <w:pStyle w:val="Normal1"/>
        <w:widowControl w:val="0"/>
        <w:rPr>
          <w:color w:val="FF0000"/>
          <w:sz w:val="19"/>
          <w:szCs w:val="19"/>
        </w:rPr>
      </w:pPr>
    </w:p>
    <w:p w14:paraId="3ADBB290" w14:textId="68102E4E" w:rsidR="000A21F0" w:rsidRPr="003E39D6" w:rsidRDefault="000A21F0" w:rsidP="7A326651">
      <w:pPr>
        <w:pStyle w:val="Normal1"/>
        <w:widowControl w:val="0"/>
        <w:rPr>
          <w:rFonts w:asciiTheme="majorHAnsi" w:hAnsiTheme="majorHAnsi" w:cstheme="majorBidi"/>
          <w:sz w:val="19"/>
          <w:szCs w:val="19"/>
          <w:u w:val="single"/>
        </w:rPr>
      </w:pPr>
      <w:r w:rsidRPr="003E39D6">
        <w:rPr>
          <w:rFonts w:asciiTheme="majorHAnsi" w:hAnsiTheme="majorHAnsi" w:cstheme="majorBidi"/>
          <w:sz w:val="19"/>
          <w:szCs w:val="19"/>
          <w:u w:val="single"/>
        </w:rPr>
        <w:t>De studerende skal opnå færdigheder i:</w:t>
      </w:r>
    </w:p>
    <w:p w14:paraId="19AF6565" w14:textId="77777777" w:rsidR="004661A9" w:rsidRPr="003E39D6" w:rsidRDefault="004661A9" w:rsidP="004661A9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78FF0B0B">
        <w:rPr>
          <w:rFonts w:asciiTheme="majorHAnsi" w:hAnsiTheme="majorHAnsi" w:cstheme="majorBidi"/>
          <w:sz w:val="19"/>
          <w:szCs w:val="19"/>
        </w:rPr>
        <w:t>Anvende komposition, dramaturgi og klipning</w:t>
      </w:r>
    </w:p>
    <w:p w14:paraId="78D18D15" w14:textId="77777777" w:rsidR="004661A9" w:rsidRPr="003E39D6" w:rsidRDefault="004661A9" w:rsidP="004661A9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78FF0B0B">
        <w:rPr>
          <w:rFonts w:asciiTheme="majorHAnsi" w:hAnsiTheme="majorHAnsi" w:cstheme="majorBidi"/>
          <w:sz w:val="19"/>
          <w:szCs w:val="19"/>
        </w:rPr>
        <w:t>Vurder mulige tekniske og generiske valg og forberede løsninger på et kommunikationsproblem baseret på motion grafisk design</w:t>
      </w:r>
    </w:p>
    <w:p w14:paraId="1A1E6414" w14:textId="2DCE0578" w:rsidR="004661A9" w:rsidRPr="003E39D6" w:rsidRDefault="004661A9" w:rsidP="78FF0B0B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Bidi"/>
          <w:sz w:val="19"/>
          <w:szCs w:val="19"/>
        </w:rPr>
      </w:pPr>
      <w:r w:rsidRPr="78FF0B0B">
        <w:rPr>
          <w:rFonts w:asciiTheme="majorHAnsi" w:hAnsiTheme="majorHAnsi" w:cstheme="majorBidi"/>
          <w:sz w:val="19"/>
          <w:szCs w:val="19"/>
        </w:rPr>
        <w:t>Argumenterer og diskuter</w:t>
      </w:r>
      <w:r w:rsidR="010FA562" w:rsidRPr="78FF0B0B">
        <w:rPr>
          <w:rFonts w:asciiTheme="majorHAnsi" w:hAnsiTheme="majorHAnsi" w:cstheme="majorBidi"/>
          <w:sz w:val="19"/>
          <w:szCs w:val="19"/>
        </w:rPr>
        <w:t>e</w:t>
      </w:r>
      <w:r w:rsidRPr="78FF0B0B">
        <w:rPr>
          <w:rFonts w:asciiTheme="majorHAnsi" w:hAnsiTheme="majorHAnsi" w:cstheme="majorBidi"/>
          <w:sz w:val="19"/>
          <w:szCs w:val="19"/>
        </w:rPr>
        <w:t xml:space="preserve"> motion </w:t>
      </w:r>
      <w:proofErr w:type="spellStart"/>
      <w:r w:rsidRPr="78FF0B0B">
        <w:rPr>
          <w:rFonts w:asciiTheme="majorHAnsi" w:hAnsiTheme="majorHAnsi" w:cstheme="majorBidi"/>
          <w:sz w:val="19"/>
          <w:szCs w:val="19"/>
        </w:rPr>
        <w:t>graphic</w:t>
      </w:r>
      <w:proofErr w:type="spellEnd"/>
      <w:r w:rsidRPr="78FF0B0B">
        <w:rPr>
          <w:rFonts w:asciiTheme="majorHAnsi" w:hAnsiTheme="majorHAnsi" w:cstheme="majorBidi"/>
          <w:sz w:val="19"/>
          <w:szCs w:val="19"/>
        </w:rPr>
        <w:t xml:space="preserve"> design</w:t>
      </w:r>
      <w:r w:rsidR="2449C087" w:rsidRPr="78FF0B0B">
        <w:rPr>
          <w:rFonts w:asciiTheme="majorHAnsi" w:hAnsiTheme="majorHAnsi" w:cstheme="majorBidi"/>
          <w:sz w:val="19"/>
          <w:szCs w:val="19"/>
        </w:rPr>
        <w:t>-</w:t>
      </w:r>
      <w:r w:rsidRPr="78FF0B0B">
        <w:rPr>
          <w:rFonts w:asciiTheme="majorHAnsi" w:hAnsiTheme="majorHAnsi" w:cstheme="majorBidi"/>
          <w:sz w:val="19"/>
          <w:szCs w:val="19"/>
        </w:rPr>
        <w:t>valg for at vælge den mest passende visuelle fortællestil</w:t>
      </w:r>
    </w:p>
    <w:p w14:paraId="39384082" w14:textId="77777777" w:rsidR="00B34763" w:rsidRPr="003E39D6" w:rsidRDefault="00B34763" w:rsidP="00B34763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78FF0B0B">
        <w:rPr>
          <w:rFonts w:asciiTheme="majorHAnsi" w:hAnsiTheme="majorHAnsi" w:cstheme="majorBidi"/>
          <w:sz w:val="19"/>
          <w:szCs w:val="19"/>
        </w:rPr>
        <w:t>Arbejde praktisk med relevant designsoftware</w:t>
      </w:r>
    </w:p>
    <w:p w14:paraId="3E0F8C73" w14:textId="77777777" w:rsidR="00B34763" w:rsidRPr="003E39D6" w:rsidRDefault="00B34763" w:rsidP="00B34763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19"/>
          <w:szCs w:val="19"/>
        </w:rPr>
      </w:pPr>
      <w:r w:rsidRPr="78FF0B0B">
        <w:rPr>
          <w:rFonts w:asciiTheme="majorHAnsi" w:hAnsiTheme="majorHAnsi" w:cstheme="majorBidi"/>
          <w:sz w:val="19"/>
          <w:szCs w:val="19"/>
        </w:rPr>
        <w:t>Beskrive udviklingen af et visuelt produkt som en designproces</w:t>
      </w:r>
    </w:p>
    <w:p w14:paraId="1232EDDB" w14:textId="3821025B" w:rsidR="6C26E07E" w:rsidRDefault="6C26E07E" w:rsidP="78FF0B0B">
      <w:pPr>
        <w:pStyle w:val="Normal1"/>
        <w:widowControl w:val="0"/>
        <w:numPr>
          <w:ilvl w:val="0"/>
          <w:numId w:val="26"/>
        </w:numPr>
        <w:rPr>
          <w:color w:val="000000" w:themeColor="accent4"/>
        </w:rPr>
      </w:pPr>
      <w:r w:rsidRPr="78FF0B0B">
        <w:rPr>
          <w:rFonts w:asciiTheme="majorHAnsi" w:hAnsiTheme="majorHAnsi" w:cstheme="majorBidi"/>
          <w:sz w:val="19"/>
          <w:szCs w:val="19"/>
        </w:rPr>
        <w:t>Udvikle og udvælge designvarianter til brug i interfaces</w:t>
      </w:r>
    </w:p>
    <w:p w14:paraId="6E0425F6" w14:textId="478E62A3" w:rsidR="33E07988" w:rsidRDefault="33E07988" w:rsidP="78FF0B0B">
      <w:pPr>
        <w:pStyle w:val="Normal1"/>
        <w:widowControl w:val="0"/>
        <w:numPr>
          <w:ilvl w:val="0"/>
          <w:numId w:val="26"/>
        </w:numPr>
        <w:rPr>
          <w:color w:val="000000" w:themeColor="accent4"/>
        </w:rPr>
      </w:pPr>
      <w:r w:rsidRPr="78FF0B0B">
        <w:rPr>
          <w:rFonts w:asciiTheme="majorHAnsi" w:hAnsiTheme="majorHAnsi" w:cstheme="majorBidi"/>
          <w:color w:val="000000" w:themeColor="accent4"/>
          <w:sz w:val="19"/>
          <w:szCs w:val="19"/>
        </w:rPr>
        <w:t>Designe relevante mikrointeraktioner</w:t>
      </w:r>
    </w:p>
    <w:p w14:paraId="46B245CB" w14:textId="3CBE9ACA" w:rsidR="000A21F0" w:rsidRPr="003E39D6" w:rsidRDefault="000A21F0" w:rsidP="1AA11E51">
      <w:pPr>
        <w:pStyle w:val="Normal1"/>
        <w:widowControl w:val="0"/>
        <w:rPr>
          <w:color w:val="000000" w:themeColor="accent4"/>
          <w:sz w:val="19"/>
          <w:szCs w:val="19"/>
        </w:rPr>
      </w:pPr>
    </w:p>
    <w:p w14:paraId="3F38F9F2" w14:textId="77777777" w:rsidR="00C87857" w:rsidRPr="003E39D6" w:rsidRDefault="000A21F0" w:rsidP="00F647E9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  <w:u w:val="single"/>
        </w:rPr>
      </w:pPr>
      <w:r w:rsidRPr="003E39D6">
        <w:rPr>
          <w:rFonts w:asciiTheme="majorHAnsi" w:hAnsiTheme="majorHAnsi" w:cstheme="majorHAnsi"/>
          <w:bCs/>
          <w:sz w:val="19"/>
          <w:szCs w:val="19"/>
          <w:u w:val="single"/>
        </w:rPr>
        <w:t>De studerende skal opnå kompetencer indenfor det at:</w:t>
      </w:r>
    </w:p>
    <w:p w14:paraId="61E85813" w14:textId="77777777" w:rsidR="004D5C99" w:rsidRPr="003E39D6" w:rsidRDefault="004D5C99" w:rsidP="004D5C99">
      <w:pPr>
        <w:pStyle w:val="Normal1"/>
        <w:numPr>
          <w:ilvl w:val="0"/>
          <w:numId w:val="32"/>
        </w:numPr>
        <w:rPr>
          <w:rFonts w:asciiTheme="majorHAnsi" w:hAnsiTheme="majorHAnsi" w:cstheme="majorBidi"/>
          <w:sz w:val="19"/>
          <w:szCs w:val="19"/>
        </w:rPr>
      </w:pPr>
      <w:r w:rsidRPr="003E39D6">
        <w:rPr>
          <w:rFonts w:asciiTheme="majorHAnsi" w:hAnsiTheme="majorHAnsi" w:cstheme="majorBidi"/>
          <w:sz w:val="19"/>
          <w:szCs w:val="19"/>
        </w:rPr>
        <w:t xml:space="preserve">Fremstille motion </w:t>
      </w:r>
      <w:proofErr w:type="spellStart"/>
      <w:r w:rsidRPr="003E39D6">
        <w:rPr>
          <w:rFonts w:asciiTheme="majorHAnsi" w:hAnsiTheme="majorHAnsi" w:cstheme="majorBidi"/>
          <w:sz w:val="19"/>
          <w:szCs w:val="19"/>
        </w:rPr>
        <w:t>graphic</w:t>
      </w:r>
      <w:proofErr w:type="spellEnd"/>
      <w:r w:rsidRPr="003E39D6">
        <w:rPr>
          <w:rFonts w:asciiTheme="majorHAnsi" w:hAnsiTheme="majorHAnsi" w:cstheme="majorBidi"/>
          <w:sz w:val="19"/>
          <w:szCs w:val="19"/>
        </w:rPr>
        <w:t xml:space="preserve"> designløsninger med fokus på storytelling</w:t>
      </w:r>
    </w:p>
    <w:p w14:paraId="2987C8B7" w14:textId="77777777" w:rsidR="004D5C99" w:rsidRPr="003E39D6" w:rsidRDefault="004D5C99" w:rsidP="004D5C99">
      <w:pPr>
        <w:pStyle w:val="Normal1"/>
        <w:numPr>
          <w:ilvl w:val="0"/>
          <w:numId w:val="32"/>
        </w:numPr>
        <w:rPr>
          <w:rFonts w:asciiTheme="majorHAnsi" w:hAnsiTheme="majorHAnsi" w:cstheme="majorBidi"/>
          <w:sz w:val="19"/>
          <w:szCs w:val="19"/>
          <w:lang w:val="en-US"/>
        </w:rPr>
      </w:pPr>
      <w:proofErr w:type="spellStart"/>
      <w:r w:rsidRPr="78FF0B0B">
        <w:rPr>
          <w:rFonts w:asciiTheme="majorHAnsi" w:hAnsiTheme="majorHAnsi" w:cstheme="majorBidi"/>
          <w:sz w:val="19"/>
          <w:szCs w:val="19"/>
          <w:lang w:val="en-US"/>
        </w:rPr>
        <w:t>Transformere</w:t>
      </w:r>
      <w:proofErr w:type="spellEnd"/>
      <w:r w:rsidRPr="78FF0B0B">
        <w:rPr>
          <w:rFonts w:asciiTheme="majorHAnsi" w:hAnsiTheme="majorHAnsi" w:cstheme="majorBidi"/>
          <w:sz w:val="19"/>
          <w:szCs w:val="19"/>
          <w:lang w:val="en-US"/>
        </w:rPr>
        <w:t xml:space="preserve"> research </w:t>
      </w:r>
      <w:proofErr w:type="spellStart"/>
      <w:r w:rsidRPr="78FF0B0B">
        <w:rPr>
          <w:rFonts w:asciiTheme="majorHAnsi" w:hAnsiTheme="majorHAnsi" w:cstheme="majorBidi"/>
          <w:sz w:val="19"/>
          <w:szCs w:val="19"/>
          <w:lang w:val="en-US"/>
        </w:rPr>
        <w:t>til</w:t>
      </w:r>
      <w:proofErr w:type="spellEnd"/>
      <w:r w:rsidRPr="78FF0B0B">
        <w:rPr>
          <w:rFonts w:asciiTheme="majorHAnsi" w:hAnsiTheme="majorHAnsi" w:cstheme="majorBidi"/>
          <w:sz w:val="19"/>
          <w:szCs w:val="19"/>
          <w:lang w:val="en-US"/>
        </w:rPr>
        <w:t xml:space="preserve"> </w:t>
      </w:r>
      <w:proofErr w:type="spellStart"/>
      <w:r w:rsidRPr="78FF0B0B">
        <w:rPr>
          <w:rFonts w:asciiTheme="majorHAnsi" w:hAnsiTheme="majorHAnsi" w:cstheme="majorBidi"/>
          <w:sz w:val="19"/>
          <w:szCs w:val="19"/>
          <w:lang w:val="en-US"/>
        </w:rPr>
        <w:t>relevante</w:t>
      </w:r>
      <w:proofErr w:type="spellEnd"/>
      <w:r w:rsidRPr="78FF0B0B">
        <w:rPr>
          <w:rFonts w:asciiTheme="majorHAnsi" w:hAnsiTheme="majorHAnsi" w:cstheme="majorBidi"/>
          <w:sz w:val="19"/>
          <w:szCs w:val="19"/>
          <w:lang w:val="en-US"/>
        </w:rPr>
        <w:t xml:space="preserve"> motion graphic design </w:t>
      </w:r>
      <w:proofErr w:type="spellStart"/>
      <w:r w:rsidRPr="78FF0B0B">
        <w:rPr>
          <w:rFonts w:asciiTheme="majorHAnsi" w:hAnsiTheme="majorHAnsi" w:cstheme="majorBidi"/>
          <w:sz w:val="19"/>
          <w:szCs w:val="19"/>
          <w:lang w:val="en-US"/>
        </w:rPr>
        <w:t>produkter</w:t>
      </w:r>
      <w:proofErr w:type="spellEnd"/>
    </w:p>
    <w:p w14:paraId="3D62D9DA" w14:textId="77777777" w:rsidR="00843672" w:rsidRPr="003E39D6" w:rsidRDefault="00843672" w:rsidP="00843672">
      <w:pPr>
        <w:pStyle w:val="Normal1"/>
        <w:numPr>
          <w:ilvl w:val="0"/>
          <w:numId w:val="32"/>
        </w:numPr>
        <w:rPr>
          <w:rFonts w:asciiTheme="majorHAnsi" w:hAnsiTheme="majorHAnsi" w:cstheme="majorBidi"/>
          <w:sz w:val="19"/>
          <w:szCs w:val="19"/>
        </w:rPr>
      </w:pPr>
      <w:r w:rsidRPr="78FF0B0B">
        <w:rPr>
          <w:rFonts w:asciiTheme="majorHAnsi" w:hAnsiTheme="majorHAnsi" w:cstheme="majorBidi"/>
          <w:sz w:val="19"/>
          <w:szCs w:val="19"/>
        </w:rPr>
        <w:t>Udvikle digitale interfaces</w:t>
      </w:r>
    </w:p>
    <w:p w14:paraId="56ACC733" w14:textId="4AB2C72E" w:rsidR="00843672" w:rsidRPr="003E39D6" w:rsidRDefault="00843672" w:rsidP="00843672">
      <w:pPr>
        <w:pStyle w:val="Normal1"/>
        <w:numPr>
          <w:ilvl w:val="0"/>
          <w:numId w:val="32"/>
        </w:numPr>
        <w:rPr>
          <w:rFonts w:asciiTheme="majorHAnsi" w:hAnsiTheme="majorHAnsi" w:cstheme="majorBidi"/>
          <w:sz w:val="19"/>
          <w:szCs w:val="19"/>
        </w:rPr>
      </w:pPr>
      <w:r w:rsidRPr="78FF0B0B">
        <w:rPr>
          <w:rFonts w:asciiTheme="majorHAnsi" w:hAnsiTheme="majorHAnsi" w:cstheme="majorBidi"/>
          <w:sz w:val="19"/>
          <w:szCs w:val="19"/>
        </w:rPr>
        <w:t>Udvikle relevant interaktion og navigation baseret på analyse af indhold og omfang</w:t>
      </w:r>
    </w:p>
    <w:p w14:paraId="3F93D6F5" w14:textId="1C383799" w:rsidR="007100B9" w:rsidRDefault="007100B9" w:rsidP="1AA11E51">
      <w:pPr>
        <w:widowControl w:val="0"/>
        <w:rPr>
          <w:rFonts w:asciiTheme="majorHAnsi" w:hAnsiTheme="majorHAnsi" w:cstheme="majorBidi"/>
          <w:sz w:val="20"/>
          <w:szCs w:val="20"/>
        </w:rPr>
      </w:pPr>
    </w:p>
    <w:p w14:paraId="25AA4D32" w14:textId="49886D3A" w:rsidR="007100B9" w:rsidRDefault="00B231FD" w:rsidP="00B231FD">
      <w:pPr>
        <w:rPr>
          <w:b/>
          <w:bCs/>
        </w:rPr>
      </w:pPr>
      <w:r w:rsidRPr="00B231FD">
        <w:rPr>
          <w:b/>
          <w:bCs/>
        </w:rPr>
        <w:t>L</w:t>
      </w:r>
      <w:r w:rsidR="00CF1763">
        <w:rPr>
          <w:b/>
          <w:bCs/>
        </w:rPr>
        <w:t>æremidler</w:t>
      </w:r>
      <w:r w:rsidRPr="00B231FD">
        <w:rPr>
          <w:b/>
          <w:bCs/>
        </w:rPr>
        <w:t>:</w:t>
      </w:r>
    </w:p>
    <w:p w14:paraId="116048FD" w14:textId="77777777" w:rsidR="00B231FD" w:rsidRDefault="00B231FD" w:rsidP="00B231FD"/>
    <w:p w14:paraId="1DD723B4" w14:textId="7300B5C7" w:rsidR="003328A0" w:rsidRPr="00B231FD" w:rsidRDefault="00B231FD" w:rsidP="003328A0">
      <w:pPr>
        <w:rPr>
          <w:u w:val="single"/>
        </w:rPr>
      </w:pPr>
      <w:r w:rsidRPr="00B231FD">
        <w:rPr>
          <w:u w:val="single"/>
        </w:rPr>
        <w:t>L</w:t>
      </w:r>
      <w:r w:rsidR="00CF1763">
        <w:rPr>
          <w:u w:val="single"/>
        </w:rPr>
        <w:t>æremidler og l</w:t>
      </w:r>
      <w:r w:rsidRPr="00B231FD">
        <w:rPr>
          <w:u w:val="single"/>
        </w:rPr>
        <w:t xml:space="preserve">itteratur - skal </w:t>
      </w:r>
      <w:r w:rsidR="00937DCC">
        <w:rPr>
          <w:u w:val="single"/>
        </w:rPr>
        <w:t>anskaffes</w:t>
      </w:r>
      <w:r w:rsidR="00EC20C5">
        <w:rPr>
          <w:u w:val="single"/>
        </w:rPr>
        <w:t>:</w:t>
      </w:r>
    </w:p>
    <w:p w14:paraId="7392A15B" w14:textId="77777777" w:rsidR="00B231FD" w:rsidRDefault="00B231FD" w:rsidP="00B231FD"/>
    <w:p w14:paraId="03F3D31C" w14:textId="639F3076" w:rsidR="00B231FD" w:rsidRDefault="00B231FD" w:rsidP="00B231FD">
      <w:pPr>
        <w:rPr>
          <w:u w:val="single"/>
        </w:rPr>
      </w:pPr>
      <w:r w:rsidRPr="00B231FD">
        <w:rPr>
          <w:u w:val="single"/>
        </w:rPr>
        <w:t>Litteratur - udleveres:</w:t>
      </w:r>
    </w:p>
    <w:p w14:paraId="0C54C33B" w14:textId="6960AB66" w:rsidR="00BE5D13" w:rsidRPr="00BE5D13" w:rsidRDefault="00BE5D13" w:rsidP="00B231FD">
      <w:r w:rsidRPr="00BE5D13">
        <w:t>Uddrag af:</w:t>
      </w:r>
    </w:p>
    <w:p w14:paraId="7961F12A" w14:textId="77777777" w:rsidR="00BE5D13" w:rsidRPr="00A336F4" w:rsidRDefault="00BE5D13" w:rsidP="00A336F4">
      <w:pPr>
        <w:pStyle w:val="ListParagraph"/>
      </w:pPr>
      <w:r w:rsidRPr="00A336F4">
        <w:t>Jeremy Vineyard, Setting Up Your Shots</w:t>
      </w:r>
    </w:p>
    <w:p w14:paraId="3D6DE26D" w14:textId="77777777" w:rsidR="00BE5D13" w:rsidRPr="00A336F4" w:rsidRDefault="00BE5D13" w:rsidP="00A336F4">
      <w:pPr>
        <w:pStyle w:val="ListParagraph"/>
      </w:pPr>
      <w:r w:rsidRPr="00A336F4">
        <w:t xml:space="preserve">Per </w:t>
      </w:r>
      <w:proofErr w:type="spellStart"/>
      <w:r w:rsidRPr="00A336F4">
        <w:t>Meinertsen</w:t>
      </w:r>
      <w:proofErr w:type="spellEnd"/>
      <w:r w:rsidRPr="00A336F4">
        <w:t xml:space="preserve">, </w:t>
      </w:r>
      <w:proofErr w:type="spellStart"/>
      <w:r w:rsidRPr="00A336F4">
        <w:t>Lydens</w:t>
      </w:r>
      <w:proofErr w:type="spellEnd"/>
      <w:r w:rsidRPr="00A336F4">
        <w:t xml:space="preserve"> Rolle</w:t>
      </w:r>
    </w:p>
    <w:p w14:paraId="3B944757" w14:textId="5CB13AAA" w:rsidR="00BE5D13" w:rsidRPr="00A336F4" w:rsidRDefault="00BE5D13" w:rsidP="00A336F4">
      <w:pPr>
        <w:pStyle w:val="ListParagraph"/>
      </w:pPr>
      <w:r w:rsidRPr="00A336F4">
        <w:t>Walter Murch, In</w:t>
      </w:r>
      <w:r w:rsidR="0060694D">
        <w:t xml:space="preserve"> </w:t>
      </w:r>
      <w:proofErr w:type="gramStart"/>
      <w:r w:rsidRPr="00A336F4">
        <w:t>The</w:t>
      </w:r>
      <w:proofErr w:type="gramEnd"/>
      <w:r w:rsidRPr="00A336F4">
        <w:t xml:space="preserve"> Blink Of An Eye</w:t>
      </w:r>
    </w:p>
    <w:p w14:paraId="7558CD84" w14:textId="2CEF4C4C" w:rsidR="001F1501" w:rsidRPr="00BE5D13" w:rsidRDefault="00BE5D13" w:rsidP="1AA11E51">
      <w:pPr>
        <w:pStyle w:val="ListParagraph"/>
      </w:pPr>
      <w:r>
        <w:t>Penny Hilton, Design in Motion</w:t>
      </w:r>
    </w:p>
    <w:p w14:paraId="5FE8A73B" w14:textId="118EA3DC" w:rsidR="005F5659" w:rsidRDefault="00CF1763" w:rsidP="00EC20C5">
      <w:pPr>
        <w:rPr>
          <w:u w:val="single"/>
        </w:rPr>
      </w:pPr>
      <w:r>
        <w:rPr>
          <w:u w:val="single"/>
        </w:rPr>
        <w:t>Frit</w:t>
      </w:r>
      <w:r w:rsidR="001F1501">
        <w:rPr>
          <w:u w:val="single"/>
        </w:rPr>
        <w:t xml:space="preserve"> tilgængelig:</w:t>
      </w:r>
    </w:p>
    <w:p w14:paraId="0ACD17A2" w14:textId="76B77168" w:rsidR="0034617A" w:rsidRPr="00A336F4" w:rsidRDefault="002F06AC" w:rsidP="00A336F4">
      <w:pPr>
        <w:pStyle w:val="ListParagraph"/>
        <w:rPr>
          <w:rStyle w:val="Hyperlink"/>
          <w:color w:val="auto"/>
          <w:u w:val="none"/>
        </w:rPr>
      </w:pPr>
      <w:hyperlink r:id="rId11" w:history="1">
        <w:r w:rsidR="0034617A" w:rsidRPr="00A336F4">
          <w:rPr>
            <w:rStyle w:val="Hyperlink"/>
            <w:color w:val="auto"/>
            <w:u w:val="none"/>
          </w:rPr>
          <w:t>http://linkedinlearning.com</w:t>
        </w:r>
      </w:hyperlink>
    </w:p>
    <w:p w14:paraId="010D6BE3" w14:textId="78B945CB" w:rsidR="00A336F4" w:rsidRPr="00262C1F" w:rsidRDefault="002F06AC" w:rsidP="00262C1F">
      <w:pPr>
        <w:pStyle w:val="ListParagraph"/>
      </w:pPr>
      <w:hyperlink r:id="rId12">
        <w:r w:rsidR="0034617A" w:rsidRPr="00262C1F">
          <w:rPr>
            <w:rStyle w:val="Hyperlink"/>
            <w:color w:val="auto"/>
            <w:u w:val="none"/>
          </w:rPr>
          <w:t>http://greyscalegorilla.com</w:t>
        </w:r>
      </w:hyperlink>
    </w:p>
    <w:p w14:paraId="24BD2955" w14:textId="07E7756D" w:rsidR="00262C1F" w:rsidRPr="00262C1F" w:rsidRDefault="002F06AC" w:rsidP="00262C1F">
      <w:pPr>
        <w:pStyle w:val="ListParagraph"/>
      </w:pPr>
      <w:hyperlink w:history="1">
        <w:r w:rsidR="008509D3" w:rsidRPr="00262C1F">
          <w:rPr>
            <w:rStyle w:val="Hyperlink"/>
            <w:color w:val="auto"/>
            <w:u w:val="none"/>
          </w:rPr>
          <w:t xml:space="preserve">http://www.theanimatorssurvivalkit.com </w:t>
        </w:r>
      </w:hyperlink>
    </w:p>
    <w:p w14:paraId="1F16B894" w14:textId="213260ED" w:rsidR="00262C1F" w:rsidRPr="00A77289" w:rsidRDefault="00262C1F" w:rsidP="00262C1F">
      <w:pPr>
        <w:pStyle w:val="ListParagraph"/>
        <w:rPr>
          <w:lang w:val="da-DK"/>
        </w:rPr>
      </w:pPr>
      <w:r w:rsidRPr="00A77289">
        <w:rPr>
          <w:lang w:val="da-DK"/>
        </w:rPr>
        <w:t>UI-Patterns (</w:t>
      </w:r>
      <w:hyperlink r:id="rId13">
        <w:r w:rsidRPr="00A77289">
          <w:rPr>
            <w:rStyle w:val="Hyperlink"/>
            <w:color w:val="auto"/>
            <w:u w:val="none"/>
            <w:lang w:val="da-DK"/>
          </w:rPr>
          <w:t>http://ui-patterns.com/</w:t>
        </w:r>
      </w:hyperlink>
      <w:r w:rsidRPr="00A77289">
        <w:rPr>
          <w:lang w:val="da-DK"/>
        </w:rPr>
        <w:t xml:space="preserve"> )</w:t>
      </w:r>
    </w:p>
    <w:p w14:paraId="45B3C514" w14:textId="18FA6D72" w:rsidR="00262C1F" w:rsidRPr="00262C1F" w:rsidRDefault="00262C1F" w:rsidP="00262C1F">
      <w:pPr>
        <w:pStyle w:val="ListParagraph"/>
      </w:pPr>
      <w:proofErr w:type="spellStart"/>
      <w:r w:rsidRPr="00262C1F">
        <w:t>Introducation</w:t>
      </w:r>
      <w:proofErr w:type="spellEnd"/>
      <w:r w:rsidRPr="00262C1F">
        <w:t xml:space="preserve"> to usability </w:t>
      </w:r>
      <w:r w:rsidR="00256990">
        <w:br/>
      </w:r>
      <w:r w:rsidRPr="00262C1F">
        <w:t>(</w:t>
      </w:r>
      <w:hyperlink r:id="rId14">
        <w:r w:rsidRPr="00262C1F">
          <w:rPr>
            <w:rStyle w:val="Hyperlink"/>
            <w:color w:val="auto"/>
            <w:u w:val="none"/>
          </w:rPr>
          <w:t>https://www.interaction-design.org/literature/article/an-introduction-to-usability</w:t>
        </w:r>
      </w:hyperlink>
      <w:r w:rsidRPr="00262C1F">
        <w:t xml:space="preserve"> )</w:t>
      </w:r>
    </w:p>
    <w:p w14:paraId="525465AA" w14:textId="796F9D09" w:rsidR="0034617A" w:rsidRPr="00262C1F" w:rsidRDefault="00262C1F" w:rsidP="00284A59">
      <w:pPr>
        <w:pStyle w:val="ListParagraph"/>
      </w:pPr>
      <w:r>
        <w:t xml:space="preserve">User Interface Design Basics </w:t>
      </w:r>
      <w:r>
        <w:br/>
        <w:t>(</w:t>
      </w:r>
      <w:hyperlink r:id="rId15">
        <w:r w:rsidR="00256990" w:rsidRPr="78FF0B0B">
          <w:rPr>
            <w:rStyle w:val="Hyperlink"/>
            <w:u w:val="none"/>
          </w:rPr>
          <w:t>https://www.usability.gov/3what-and-why/user-interface-design.html</w:t>
        </w:r>
      </w:hyperlink>
      <w:r>
        <w:t xml:space="preserve"> )</w:t>
      </w:r>
    </w:p>
    <w:p w14:paraId="0FB28857" w14:textId="7C1BEBD4" w:rsidR="69E5947C" w:rsidRDefault="002F06AC" w:rsidP="78FF0B0B">
      <w:pPr>
        <w:pStyle w:val="ListParagraph"/>
        <w:rPr>
          <w:rFonts w:ascii="Arial" w:eastAsia="Arial" w:hAnsi="Arial" w:cs="Arial"/>
          <w:color w:val="000000" w:themeColor="accent4"/>
          <w:sz w:val="19"/>
          <w:szCs w:val="19"/>
        </w:rPr>
      </w:pPr>
      <w:hyperlink r:id="rId16">
        <w:r w:rsidR="69E5947C" w:rsidRPr="78FF0B0B">
          <w:rPr>
            <w:rStyle w:val="Hyperlink"/>
            <w:rFonts w:ascii="Arial" w:eastAsia="Arial" w:hAnsi="Arial" w:cs="Arial"/>
            <w:sz w:val="19"/>
            <w:szCs w:val="19"/>
            <w:u w:val="none"/>
          </w:rPr>
          <w:t>www.borge.dk/copenux/artikler/heuristikker/poster/usability-principper-copenux-2016.pdf</w:t>
        </w:r>
      </w:hyperlink>
      <w:r w:rsidR="69E5947C" w:rsidRPr="78FF0B0B">
        <w:rPr>
          <w:rFonts w:ascii="Arial" w:eastAsia="Arial" w:hAnsi="Arial" w:cs="Arial"/>
          <w:color w:val="000000" w:themeColor="accent4"/>
          <w:sz w:val="19"/>
          <w:szCs w:val="19"/>
          <w:u w:val="single"/>
        </w:rPr>
        <w:t xml:space="preserve"> </w:t>
      </w:r>
    </w:p>
    <w:p w14:paraId="4FA6A556" w14:textId="5956B3E5" w:rsidR="69E5947C" w:rsidRDefault="002F06AC" w:rsidP="78FF0B0B">
      <w:pPr>
        <w:pStyle w:val="ListParagraph"/>
        <w:rPr>
          <w:rFonts w:ascii="Arial" w:eastAsia="Arial" w:hAnsi="Arial" w:cs="Arial"/>
        </w:rPr>
      </w:pPr>
      <w:hyperlink r:id="rId17">
        <w:r w:rsidR="69E5947C" w:rsidRPr="78FF0B0B">
          <w:rPr>
            <w:rStyle w:val="Hyperlink"/>
            <w:rFonts w:ascii="Arial" w:eastAsia="Arial" w:hAnsi="Arial" w:cs="Arial"/>
            <w:sz w:val="19"/>
            <w:szCs w:val="19"/>
            <w:u w:val="none"/>
          </w:rPr>
          <w:t>https://readymag.com/designs/readme/</w:t>
        </w:r>
      </w:hyperlink>
    </w:p>
    <w:p w14:paraId="38FF4221" w14:textId="3EF561A0" w:rsidR="69E5947C" w:rsidRDefault="002F06AC" w:rsidP="78FF0B0B">
      <w:pPr>
        <w:pStyle w:val="ListParagraph"/>
        <w:rPr>
          <w:rFonts w:ascii="Arial" w:eastAsia="Arial" w:hAnsi="Arial" w:cs="Arial"/>
        </w:rPr>
      </w:pPr>
      <w:hyperlink r:id="rId18">
        <w:r w:rsidR="69E5947C" w:rsidRPr="78FF0B0B">
          <w:rPr>
            <w:rStyle w:val="Hyperlink"/>
            <w:rFonts w:ascii="Arial" w:eastAsia="Arial" w:hAnsi="Arial" w:cs="Arial"/>
            <w:sz w:val="19"/>
            <w:szCs w:val="19"/>
            <w:u w:val="none"/>
          </w:rPr>
          <w:t>https://www.figma.com/blog/when-fonts-fall/?ref=betterwebtype&amp;mc_cid=5302a9e104&amp;mc_eid=a913db4d38</w:t>
        </w:r>
      </w:hyperlink>
    </w:p>
    <w:p w14:paraId="7466F5BD" w14:textId="7D715A57" w:rsidR="69E5947C" w:rsidRDefault="002F06AC" w:rsidP="78FF0B0B">
      <w:pPr>
        <w:pStyle w:val="ListParagraph"/>
        <w:rPr>
          <w:rFonts w:ascii="Arial" w:eastAsia="Arial" w:hAnsi="Arial" w:cs="Arial"/>
          <w:color w:val="000000" w:themeColor="accent4"/>
        </w:rPr>
      </w:pPr>
      <w:hyperlink r:id="rId19">
        <w:r w:rsidR="69E5947C" w:rsidRPr="78FF0B0B">
          <w:rPr>
            <w:rStyle w:val="Hyperlink"/>
            <w:rFonts w:ascii="Arial" w:eastAsia="Arial" w:hAnsi="Arial" w:cs="Arial"/>
            <w:sz w:val="19"/>
            <w:szCs w:val="19"/>
            <w:u w:val="none"/>
          </w:rPr>
          <w:t>https://www.smashingmagazine.com/2011/01/guidelines-for-responsive-web-design/</w:t>
        </w:r>
      </w:hyperlink>
      <w:r w:rsidR="69E5947C" w:rsidRPr="78FF0B0B">
        <w:rPr>
          <w:rFonts w:ascii="Arial" w:eastAsia="Arial" w:hAnsi="Arial" w:cs="Arial"/>
          <w:color w:val="000000" w:themeColor="accent4"/>
          <w:sz w:val="19"/>
          <w:szCs w:val="19"/>
        </w:rPr>
        <w:t xml:space="preserve"> </w:t>
      </w:r>
    </w:p>
    <w:p w14:paraId="379ACD89" w14:textId="6315D6A5" w:rsidR="69E5947C" w:rsidRDefault="002F06AC" w:rsidP="78FF0B0B">
      <w:pPr>
        <w:pStyle w:val="ListParagraph"/>
        <w:rPr>
          <w:rFonts w:ascii="Arial" w:eastAsia="Arial" w:hAnsi="Arial" w:cs="Arial"/>
        </w:rPr>
      </w:pPr>
      <w:hyperlink r:id="rId20">
        <w:r w:rsidR="69E5947C" w:rsidRPr="78FF0B0B">
          <w:rPr>
            <w:rStyle w:val="Hyperlink"/>
            <w:rFonts w:ascii="Arial" w:eastAsia="Arial" w:hAnsi="Arial" w:cs="Arial"/>
            <w:sz w:val="19"/>
            <w:szCs w:val="19"/>
            <w:u w:val="none"/>
          </w:rPr>
          <w:t>https://alistapart.com/article/sustainable-web-design-excerpt/</w:t>
        </w:r>
      </w:hyperlink>
    </w:p>
    <w:p w14:paraId="5846D6B3" w14:textId="32045F5D" w:rsidR="69E5947C" w:rsidRDefault="002F06AC" w:rsidP="78FF0B0B">
      <w:pPr>
        <w:pStyle w:val="ListParagraph"/>
        <w:rPr>
          <w:rFonts w:ascii="Arial" w:eastAsia="Arial" w:hAnsi="Arial" w:cs="Arial"/>
        </w:rPr>
      </w:pPr>
      <w:hyperlink r:id="rId21">
        <w:r w:rsidR="69E5947C" w:rsidRPr="78FF0B0B">
          <w:rPr>
            <w:rStyle w:val="Hyperlink"/>
            <w:rFonts w:ascii="Arial" w:eastAsia="Arial" w:hAnsi="Arial" w:cs="Arial"/>
            <w:sz w:val="19"/>
            <w:szCs w:val="19"/>
            <w:u w:val="none"/>
          </w:rPr>
          <w:t>https://whydoweinterface.com/information/?ref=lapabooks</w:t>
        </w:r>
      </w:hyperlink>
    </w:p>
    <w:p w14:paraId="0CC8B70D" w14:textId="158CEBE1" w:rsidR="69E5947C" w:rsidRDefault="002F06AC" w:rsidP="78FF0B0B">
      <w:pPr>
        <w:pStyle w:val="ListParagraph"/>
        <w:rPr>
          <w:rFonts w:ascii="Arial" w:eastAsia="Arial" w:hAnsi="Arial" w:cs="Arial"/>
        </w:rPr>
      </w:pPr>
      <w:hyperlink r:id="rId22">
        <w:r w:rsidR="69E5947C" w:rsidRPr="78FF0B0B">
          <w:rPr>
            <w:rStyle w:val="Hyperlink"/>
            <w:rFonts w:ascii="Arial" w:eastAsia="Arial" w:hAnsi="Arial" w:cs="Arial"/>
            <w:sz w:val="19"/>
            <w:szCs w:val="19"/>
            <w:u w:val="none"/>
          </w:rPr>
          <w:t>https://www.designbetter.co/animation-handbook/purpose</w:t>
        </w:r>
      </w:hyperlink>
    </w:p>
    <w:p w14:paraId="18F2081E" w14:textId="77777777" w:rsidR="008A308A" w:rsidRPr="00262C1F" w:rsidRDefault="008A308A" w:rsidP="008A308A">
      <w:pPr>
        <w:autoSpaceDE w:val="0"/>
        <w:autoSpaceDN w:val="0"/>
        <w:adjustRightInd w:val="0"/>
        <w:spacing w:line="240" w:lineRule="auto"/>
        <w:rPr>
          <w:rFonts w:cs="Arial"/>
          <w:color w:val="FF0000"/>
          <w:sz w:val="20"/>
          <w:szCs w:val="20"/>
          <w:lang w:val="en-US"/>
        </w:rPr>
      </w:pPr>
    </w:p>
    <w:p w14:paraId="714D60D9" w14:textId="54B2D805" w:rsidR="00B909A8" w:rsidRDefault="0024189F" w:rsidP="00823901">
      <w:pPr>
        <w:rPr>
          <w:b/>
          <w:bCs/>
        </w:rPr>
      </w:pPr>
      <w:r>
        <w:rPr>
          <w:b/>
          <w:bCs/>
        </w:rPr>
        <w:t>Eksamensforudsætninger</w:t>
      </w:r>
      <w:r w:rsidR="005F5FD1">
        <w:rPr>
          <w:b/>
          <w:bCs/>
        </w:rPr>
        <w:t xml:space="preserve"> </w:t>
      </w:r>
    </w:p>
    <w:p w14:paraId="14A9FFBA" w14:textId="77777777" w:rsidR="00646955" w:rsidRPr="00426DE2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2D262F00">
        <w:rPr>
          <w:rFonts w:cs="Arial"/>
          <w:lang w:eastAsia="da-DK"/>
        </w:rPr>
        <w:t xml:space="preserve">Opfyldelse af eksamensforudsætninger er et krav for, at den studerende kan deltage i forløbets eksamen. Eksamensforudsætninger kan være mødepligt, deltagelsespligt, gruppearbejde, opgaver, fremlæggelser, præsentationer </w:t>
      </w:r>
      <w:r w:rsidRPr="2233EF6E">
        <w:rPr>
          <w:rFonts w:cs="Arial"/>
          <w:lang w:eastAsia="da-DK"/>
        </w:rPr>
        <w:t>etc</w:t>
      </w:r>
      <w:r w:rsidRPr="2D262F00">
        <w:rPr>
          <w:rFonts w:cs="Arial"/>
          <w:lang w:eastAsia="da-DK"/>
        </w:rPr>
        <w:t>. Manglende opfyldelse af eksamensforudsætning medfører, at den studerende har mistet et prøveforsøg.</w:t>
      </w:r>
    </w:p>
    <w:p w14:paraId="24155C9E" w14:textId="7D9E3441" w:rsidR="00C82033" w:rsidRDefault="00C82033" w:rsidP="009A03B6"/>
    <w:p w14:paraId="08A24882" w14:textId="77777777" w:rsidR="00646955" w:rsidRP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646955">
        <w:rPr>
          <w:rFonts w:cs="Arial"/>
          <w:b/>
          <w:bCs/>
          <w:lang w:eastAsia="da-DK"/>
        </w:rPr>
        <w:t>Mødepligt:</w:t>
      </w:r>
    </w:p>
    <w:p w14:paraId="5EA2EDC9" w14:textId="77777777" w:rsidR="003F76EE" w:rsidRDefault="003F76EE" w:rsidP="003F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6" w:lineRule="auto"/>
        <w:rPr>
          <w:rFonts w:cs="Arial"/>
          <w:lang w:eastAsia="da-DK"/>
        </w:rPr>
      </w:pPr>
      <w:r>
        <w:rPr>
          <w:rFonts w:cs="Arial"/>
          <w:lang w:eastAsia="da-DK"/>
        </w:rPr>
        <w:t>Der er fysisk mødepligt på skolen alle skoledage. Hvis der undtagelsesvis ikke er fysisk mødepligt til undervisnings- eller læringsaktiviteter, angives det med et ”FF” (frivilligt fremmøde) i læringssystemet itslearning.</w:t>
      </w:r>
    </w:p>
    <w:p w14:paraId="5808DF9A" w14:textId="77777777" w:rsidR="00646955" w:rsidRPr="00426DE2" w:rsidRDefault="00646955" w:rsidP="00646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rPr>
          <w:lang w:eastAsia="da-DK"/>
        </w:rPr>
      </w:pPr>
    </w:p>
    <w:p w14:paraId="0CB79820" w14:textId="77777777" w:rsidR="00646955" w:rsidRP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646955">
        <w:rPr>
          <w:rFonts w:cs="Arial"/>
          <w:b/>
          <w:bCs/>
          <w:lang w:eastAsia="da-DK"/>
        </w:rPr>
        <w:t>Deltagelsespligt:</w:t>
      </w:r>
    </w:p>
    <w:p w14:paraId="451E6205" w14:textId="77777777" w:rsid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C514A0A">
        <w:rPr>
          <w:rFonts w:cs="Arial"/>
          <w:lang w:eastAsia="da-DK"/>
        </w:rPr>
        <w:t>Der er deltagelsespligt i gruppearbejde og vejledning.</w:t>
      </w:r>
    </w:p>
    <w:p w14:paraId="7A53B3E0" w14:textId="05486384" w:rsid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color w:val="FF0000"/>
          <w:lang w:eastAsia="da-DK"/>
        </w:rPr>
      </w:pPr>
      <w:r w:rsidRPr="0C514A0A">
        <w:rPr>
          <w:rFonts w:cs="Arial"/>
          <w:lang w:eastAsia="da-DK"/>
        </w:rPr>
        <w:t xml:space="preserve">  </w:t>
      </w:r>
      <w:r w:rsidRPr="0C514A0A">
        <w:rPr>
          <w:rFonts w:cs="Arial"/>
          <w:color w:val="FF0000"/>
          <w:lang w:eastAsia="da-DK"/>
        </w:rPr>
        <w:t xml:space="preserve"> </w:t>
      </w:r>
    </w:p>
    <w:p w14:paraId="782897AD" w14:textId="77777777" w:rsidR="00646955" w:rsidRP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646955">
        <w:rPr>
          <w:rFonts w:cs="Arial"/>
          <w:b/>
          <w:bCs/>
          <w:lang w:eastAsia="da-DK"/>
        </w:rPr>
        <w:t>Afhjælpningsmuligheder:</w:t>
      </w:r>
    </w:p>
    <w:p w14:paraId="484FB910" w14:textId="77777777" w:rsidR="00646955" w:rsidRPr="00426DE2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C514A0A">
        <w:rPr>
          <w:rFonts w:cs="Arial"/>
          <w:lang w:eastAsia="da-DK"/>
        </w:rPr>
        <w:t>Ved lovligt fravær gælder afhjælpning.</w:t>
      </w:r>
    </w:p>
    <w:p w14:paraId="357B8656" w14:textId="77777777" w:rsidR="00646955" w:rsidRPr="00426DE2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C514A0A">
        <w:rPr>
          <w:rFonts w:cs="Arial"/>
          <w:lang w:eastAsia="da-DK"/>
        </w:rPr>
        <w:t>Erstatningsopgaver: fravær fra undervisning og læringsaktiviteter kan erstattes med en eller flere opgaver, hvis underviseren skønner det muligt. Har den studerende fravær til undervisning og læringsaktiviteter i et omfang der vurderes for meget i forhold til forløbets indhold og læringsmål, skal forløbet skal tages om.</w:t>
      </w:r>
    </w:p>
    <w:p w14:paraId="58A144F5" w14:textId="3DDF594C" w:rsidR="00646955" w:rsidRDefault="00646955" w:rsidP="00FB48E8"/>
    <w:p w14:paraId="6E33FE9E" w14:textId="77777777" w:rsidR="00646955" w:rsidRP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646955">
        <w:rPr>
          <w:rFonts w:cs="Arial"/>
          <w:b/>
          <w:bCs/>
          <w:lang w:eastAsia="da-DK"/>
        </w:rPr>
        <w:t>Eksamen:</w:t>
      </w:r>
    </w:p>
    <w:p w14:paraId="5BBBDB2C" w14:textId="77777777" w:rsidR="00646955" w:rsidRP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u w:val="single"/>
          <w:lang w:eastAsia="da-DK"/>
        </w:rPr>
      </w:pPr>
      <w:r w:rsidRPr="00646955">
        <w:rPr>
          <w:rFonts w:cs="Arial"/>
        </w:rPr>
        <w:t>Bedømmes ved 7-trinsskalaen og intern censur.</w:t>
      </w:r>
    </w:p>
    <w:p w14:paraId="50D416DA" w14:textId="02A3B59E" w:rsid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0646955">
        <w:rPr>
          <w:rFonts w:cs="Arial"/>
        </w:rPr>
        <w:t>Eksamensform: Forløbet afsluttes med en opgave, hvor de studerende dokumenterer deres kompetencer til selvstændigt at analysere, vurdere, dokumentere og løse kommunikationsproblemer.15-20</w:t>
      </w:r>
      <w:r w:rsidRPr="00646955">
        <w:rPr>
          <w:rFonts w:cs="Arial"/>
          <w:lang w:eastAsia="da-DK"/>
        </w:rPr>
        <w:t xml:space="preserve"> minutters mundtlig eksamen, inkl. votering (5 min pr. person ved gruppeeksamen, 2 personer).</w:t>
      </w:r>
    </w:p>
    <w:p w14:paraId="450D0530" w14:textId="77777777" w:rsidR="00646955" w:rsidRPr="00646955" w:rsidRDefault="00646955" w:rsidP="00646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lang w:eastAsia="da-DK"/>
        </w:rPr>
      </w:pPr>
    </w:p>
    <w:p w14:paraId="737D8A4D" w14:textId="77777777" w:rsidR="00646955" w:rsidRPr="00646955" w:rsidRDefault="00646955" w:rsidP="00646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lang w:eastAsia="da-DK"/>
        </w:rPr>
      </w:pPr>
      <w:r w:rsidRPr="00646955">
        <w:rPr>
          <w:rFonts w:cs="Arial"/>
          <w:lang w:eastAsia="da-DK"/>
        </w:rPr>
        <w:t>De studerende bedømmes individuelt. Bedømmelsen afspejler en samlet vurdering af den kreative løsning, den faglige argumentation samt den mundtlige præsentation.</w:t>
      </w:r>
    </w:p>
    <w:p w14:paraId="322F9566" w14:textId="77777777" w:rsidR="00646955" w:rsidRPr="00646955" w:rsidRDefault="00646955" w:rsidP="00646955">
      <w:pPr>
        <w:rPr>
          <w:rFonts w:cs="Arial"/>
          <w:szCs w:val="22"/>
        </w:rPr>
      </w:pPr>
      <w:r w:rsidRPr="00646955">
        <w:rPr>
          <w:rFonts w:cs="Arial"/>
          <w:szCs w:val="22"/>
        </w:rPr>
        <w:t>ECTS: 10</w:t>
      </w:r>
    </w:p>
    <w:p w14:paraId="3C71A0D6" w14:textId="77777777" w:rsidR="00646955" w:rsidRPr="00FB48E8" w:rsidRDefault="00646955" w:rsidP="00FB48E8"/>
    <w:p w14:paraId="238DB01D" w14:textId="77777777" w:rsidR="00FB48E8" w:rsidRDefault="00FB48E8" w:rsidP="00FB48E8">
      <w:pPr>
        <w:rPr>
          <w:b/>
          <w:bCs/>
        </w:rPr>
      </w:pPr>
    </w:p>
    <w:p w14:paraId="69598E83" w14:textId="4406B1A0" w:rsidR="007100B9" w:rsidRDefault="007100B9" w:rsidP="00B231FD">
      <w:pPr>
        <w:rPr>
          <w:b/>
          <w:bCs/>
        </w:rPr>
      </w:pPr>
      <w:r w:rsidRPr="00B231FD">
        <w:rPr>
          <w:b/>
          <w:bCs/>
        </w:rPr>
        <w:t>Studieaktivitetsmodel</w:t>
      </w:r>
      <w:r w:rsidR="00B231FD" w:rsidRPr="00B231FD">
        <w:rPr>
          <w:b/>
          <w:bCs/>
        </w:rPr>
        <w:t>:</w:t>
      </w:r>
    </w:p>
    <w:p w14:paraId="1996FFE5" w14:textId="1C9412B3" w:rsidR="00A77289" w:rsidRDefault="00F36DE3" w:rsidP="6FC9A697">
      <w:pPr>
        <w:rPr>
          <w:rFonts w:eastAsia="Arial" w:cs="Arial"/>
          <w:color w:val="000000" w:themeColor="accent4"/>
          <w:sz w:val="20"/>
          <w:szCs w:val="20"/>
        </w:rPr>
      </w:pPr>
      <w:r>
        <w:rPr>
          <w:noProof/>
        </w:rPr>
        <w:drawing>
          <wp:inline distT="0" distB="0" distL="0" distR="0" wp14:anchorId="7D8CE0E9" wp14:editId="079BA2E4">
            <wp:extent cx="4952998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998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588F59C" w:rsidRPr="6FC9A697">
        <w:rPr>
          <w:rFonts w:eastAsia="Arial" w:cs="Arial"/>
          <w:color w:val="000000" w:themeColor="accent4"/>
          <w:sz w:val="20"/>
          <w:szCs w:val="20"/>
        </w:rPr>
        <w:t>Godkendt af NN, august 2023</w:t>
      </w:r>
    </w:p>
    <w:p w14:paraId="3F0F1DB9" w14:textId="09E779CD" w:rsidR="00A77289" w:rsidRDefault="00A77289" w:rsidP="6FC9A697">
      <w:pPr>
        <w:rPr>
          <w:rFonts w:eastAsia="Arial" w:cs="Arial"/>
          <w:color w:val="000000" w:themeColor="accent4"/>
        </w:rPr>
      </w:pPr>
    </w:p>
    <w:p w14:paraId="61F1344F" w14:textId="31E90D7F" w:rsidR="00A77289" w:rsidRDefault="00A77289" w:rsidP="27A5ABA2"/>
    <w:p w14:paraId="2BBD14E1" w14:textId="77777777" w:rsidR="00B15E70" w:rsidRDefault="00B15E70" w:rsidP="00B231FD">
      <w:pPr>
        <w:rPr>
          <w:b/>
          <w:bCs/>
        </w:rPr>
      </w:pPr>
    </w:p>
    <w:p w14:paraId="0FD6C027" w14:textId="77777777" w:rsidR="00B15E70" w:rsidRDefault="00B15E70" w:rsidP="00B231FD">
      <w:pPr>
        <w:rPr>
          <w:b/>
          <w:bCs/>
        </w:rPr>
      </w:pPr>
    </w:p>
    <w:p w14:paraId="0BDE6362" w14:textId="798E22A6" w:rsidR="00A66357" w:rsidRDefault="00A66357" w:rsidP="00B231FD">
      <w:pPr>
        <w:rPr>
          <w:b/>
          <w:bCs/>
        </w:rPr>
      </w:pPr>
    </w:p>
    <w:p w14:paraId="5CD43AA8" w14:textId="77777777" w:rsidR="001F1501" w:rsidRPr="007100B9" w:rsidRDefault="001F1501" w:rsidP="00B231FD"/>
    <w:sectPr w:rsidR="001F1501" w:rsidRPr="007100B9" w:rsidSect="00A66357">
      <w:headerReference w:type="default" r:id="rId24"/>
      <w:headerReference w:type="first" r:id="rId25"/>
      <w:pgSz w:w="11906" w:h="16838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19A58" w14:textId="77777777" w:rsidR="00BB112A" w:rsidRDefault="00BB112A" w:rsidP="009E4B94">
      <w:pPr>
        <w:spacing w:line="240" w:lineRule="auto"/>
      </w:pPr>
      <w:r>
        <w:separator/>
      </w:r>
    </w:p>
  </w:endnote>
  <w:endnote w:type="continuationSeparator" w:id="0">
    <w:p w14:paraId="44D3F840" w14:textId="77777777" w:rsidR="00BB112A" w:rsidRDefault="00BB112A" w:rsidP="009E4B94">
      <w:pPr>
        <w:spacing w:line="240" w:lineRule="auto"/>
      </w:pPr>
      <w:r>
        <w:continuationSeparator/>
      </w:r>
    </w:p>
  </w:endnote>
  <w:endnote w:type="continuationNotice" w:id="1">
    <w:p w14:paraId="59E74D7B" w14:textId="77777777" w:rsidR="00BB112A" w:rsidRDefault="00BB11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0C090" w14:textId="77777777" w:rsidR="00BB112A" w:rsidRDefault="00BB112A" w:rsidP="009E4B94">
      <w:pPr>
        <w:spacing w:line="240" w:lineRule="auto"/>
      </w:pPr>
      <w:r>
        <w:separator/>
      </w:r>
    </w:p>
  </w:footnote>
  <w:footnote w:type="continuationSeparator" w:id="0">
    <w:p w14:paraId="0BC6A106" w14:textId="77777777" w:rsidR="00BB112A" w:rsidRDefault="00BB112A" w:rsidP="009E4B94">
      <w:pPr>
        <w:spacing w:line="240" w:lineRule="auto"/>
      </w:pPr>
      <w:r>
        <w:continuationSeparator/>
      </w:r>
    </w:p>
  </w:footnote>
  <w:footnote w:type="continuationNotice" w:id="1">
    <w:p w14:paraId="775BB42A" w14:textId="77777777" w:rsidR="00BB112A" w:rsidRDefault="00BB11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8677" w14:textId="77777777" w:rsidR="00726E30" w:rsidRDefault="00BC31C4" w:rsidP="00726E30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C05AAD8" wp14:editId="2077D200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726E30" w:rsidRPr="00244D70" w14:paraId="0DD8434C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202D4EAA" w14:textId="61CDA484" w:rsidR="00726E30" w:rsidRDefault="00A66357" w:rsidP="00442A0D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C45F32">
                                  <w:rPr>
                                    <w:rStyle w:val="PageNumber"/>
                                  </w:rPr>
                                  <w:t>09.2023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  <w:p w14:paraId="052F979E" w14:textId="77777777" w:rsidR="00726E30" w:rsidRPr="00244D70" w:rsidRDefault="00726E30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 xml:space="preserve"> /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C9A653E" w14:textId="77777777" w:rsidR="00726E30" w:rsidRPr="00244D70" w:rsidRDefault="00726E30" w:rsidP="00726E30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5A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.7pt;margin-top:401.25pt;width:121.9pt;height:29.2pt;z-index:25165824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726E30" w:rsidRPr="00244D70" w14:paraId="0DD8434C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202D4EAA" w14:textId="61CDA484" w:rsidR="00726E30" w:rsidRDefault="00A66357" w:rsidP="00442A0D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45F32">
                            <w:rPr>
                              <w:rStyle w:val="PageNumber"/>
                            </w:rPr>
                            <w:t>09.2023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052F979E" w14:textId="77777777" w:rsidR="00726E30" w:rsidRPr="00244D70" w:rsidRDefault="00726E30" w:rsidP="00442A0D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="004655A1">
                            <w:rPr>
                              <w:rStyle w:val="PageNumber"/>
                            </w:rPr>
                            <w:t xml:space="preserve"> / </w:t>
                          </w:r>
                          <w:r w:rsidR="004655A1">
                            <w:rPr>
                              <w:rStyle w:val="PageNumber"/>
                            </w:rPr>
                            <w:fldChar w:fldCharType="begin"/>
                          </w:r>
                          <w:r w:rsidR="004655A1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PageNumber"/>
                            </w:rPr>
                            <w:fldChar w:fldCharType="separate"/>
                          </w:r>
                          <w:r w:rsidR="004655A1">
                            <w:rPr>
                              <w:rStyle w:val="PageNumber"/>
                            </w:rPr>
                            <w:t>1</w:t>
                          </w:r>
                          <w:r w:rsidR="004655A1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C9A653E" w14:textId="77777777" w:rsidR="00726E30" w:rsidRPr="00244D70" w:rsidRDefault="00726E30" w:rsidP="00726E30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32264A3" w14:textId="77777777" w:rsidR="00726E30" w:rsidRDefault="00726E30" w:rsidP="00726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B0F7" w14:textId="77777777" w:rsidR="0009128C" w:rsidRDefault="00BC31C4" w:rsidP="00DD19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0C16E" w14:textId="77777777" w:rsidR="008F4D20" w:rsidRDefault="00C3576F" w:rsidP="00C3576F">
    <w:pPr>
      <w:pStyle w:val="Head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C3576F" w:rsidRPr="00244D70" w14:paraId="0C4FC31F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2A506B0D" w14:textId="292D3652" w:rsidR="00C3576F" w:rsidRDefault="0074637E" w:rsidP="00442A0D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C45F32">
                                  <w:rPr>
                                    <w:rStyle w:val="PageNumber"/>
                                  </w:rPr>
                                  <w:t>09.2023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   </w:t>
                                </w:r>
                              </w:p>
                              <w:p w14:paraId="6A279A1A" w14:textId="77777777" w:rsidR="00C3576F" w:rsidRPr="00244D70" w:rsidRDefault="00C3576F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AFD3069" w14:textId="77777777" w:rsidR="00C3576F" w:rsidRPr="00244D70" w:rsidRDefault="00C3576F" w:rsidP="00C3576F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FD8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C3576F" w:rsidRPr="00244D70" w14:paraId="0C4FC31F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2A506B0D" w14:textId="292D3652" w:rsidR="00C3576F" w:rsidRDefault="0074637E" w:rsidP="00442A0D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45F32">
                            <w:rPr>
                              <w:rStyle w:val="PageNumber"/>
                            </w:rPr>
                            <w:t>09.2023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  </w:t>
                          </w:r>
                        </w:p>
                        <w:p w14:paraId="6A279A1A" w14:textId="77777777" w:rsidR="00C3576F" w:rsidRPr="00244D70" w:rsidRDefault="00C3576F" w:rsidP="00442A0D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t xml:space="preserve">/ </w:t>
                          </w:r>
                          <w:r w:rsidR="0074637E">
                            <w:rPr>
                              <w:rStyle w:val="PageNumber"/>
                            </w:rPr>
                            <w:fldChar w:fldCharType="begin"/>
                          </w:r>
                          <w:r w:rsidR="0074637E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4637E">
                            <w:rPr>
                              <w:rStyle w:val="PageNumber"/>
                            </w:rPr>
                            <w:t>1</w:t>
                          </w:r>
                          <w:r w:rsidR="0074637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AFD3069" w14:textId="77777777" w:rsidR="00C3576F" w:rsidRPr="00244D70" w:rsidRDefault="00C3576F" w:rsidP="00C3576F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A8BEBD"/>
    <w:multiLevelType w:val="hybridMultilevel"/>
    <w:tmpl w:val="4E7D0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71001"/>
    <w:multiLevelType w:val="hybridMultilevel"/>
    <w:tmpl w:val="0FB27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25FDB"/>
    <w:multiLevelType w:val="hybridMultilevel"/>
    <w:tmpl w:val="425C38C4"/>
    <w:lvl w:ilvl="0" w:tplc="050E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8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87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E0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46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29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6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C1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D811E"/>
    <w:multiLevelType w:val="hybridMultilevel"/>
    <w:tmpl w:val="170663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B68FE"/>
    <w:multiLevelType w:val="hybridMultilevel"/>
    <w:tmpl w:val="6D78FC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814B1"/>
    <w:multiLevelType w:val="hybridMultilevel"/>
    <w:tmpl w:val="4B933D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072474"/>
    <w:multiLevelType w:val="hybridMultilevel"/>
    <w:tmpl w:val="A1444990"/>
    <w:lvl w:ilvl="0" w:tplc="5B4024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E1332"/>
    <w:multiLevelType w:val="hybridMultilevel"/>
    <w:tmpl w:val="43E643FA"/>
    <w:lvl w:ilvl="0" w:tplc="63448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E2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A3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C9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CE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02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60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47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C3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8" w15:restartNumberingAfterBreak="0">
    <w:nsid w:val="6FD76653"/>
    <w:multiLevelType w:val="hybridMultilevel"/>
    <w:tmpl w:val="A8A0A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0588C"/>
    <w:multiLevelType w:val="multilevel"/>
    <w:tmpl w:val="C674F308"/>
    <w:lvl w:ilvl="0">
      <w:start w:val="1"/>
      <w:numFmt w:val="decimal"/>
      <w:pStyle w:val="ListNumb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34" w15:restartNumberingAfterBreak="0">
    <w:nsid w:val="7FB354B8"/>
    <w:multiLevelType w:val="multilevel"/>
    <w:tmpl w:val="ECC27D8E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ascii="Arial" w:hAnsi="Arial" w:hint="default"/>
        <w:color w:val="auto"/>
      </w:rPr>
    </w:lvl>
  </w:abstractNum>
  <w:num w:numId="1" w16cid:durableId="413165369">
    <w:abstractNumId w:val="34"/>
  </w:num>
  <w:num w:numId="2" w16cid:durableId="897206197">
    <w:abstractNumId w:val="8"/>
  </w:num>
  <w:num w:numId="3" w16cid:durableId="1675064446">
    <w:abstractNumId w:val="7"/>
  </w:num>
  <w:num w:numId="4" w16cid:durableId="982581254">
    <w:abstractNumId w:val="6"/>
  </w:num>
  <w:num w:numId="5" w16cid:durableId="205069994">
    <w:abstractNumId w:val="5"/>
  </w:num>
  <w:num w:numId="6" w16cid:durableId="1073894006">
    <w:abstractNumId w:val="33"/>
  </w:num>
  <w:num w:numId="7" w16cid:durableId="1897279939">
    <w:abstractNumId w:val="4"/>
  </w:num>
  <w:num w:numId="8" w16cid:durableId="111750378">
    <w:abstractNumId w:val="3"/>
  </w:num>
  <w:num w:numId="9" w16cid:durableId="1097289484">
    <w:abstractNumId w:val="2"/>
  </w:num>
  <w:num w:numId="10" w16cid:durableId="667171008">
    <w:abstractNumId w:val="1"/>
  </w:num>
  <w:num w:numId="11" w16cid:durableId="2062053511">
    <w:abstractNumId w:val="9"/>
  </w:num>
  <w:num w:numId="12" w16cid:durableId="1948584761">
    <w:abstractNumId w:val="33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00496334">
    <w:abstractNumId w:val="27"/>
  </w:num>
  <w:num w:numId="14" w16cid:durableId="1037001072">
    <w:abstractNumId w:val="11"/>
  </w:num>
  <w:num w:numId="15" w16cid:durableId="541286272">
    <w:abstractNumId w:val="22"/>
  </w:num>
  <w:num w:numId="16" w16cid:durableId="1673069047">
    <w:abstractNumId w:val="20"/>
  </w:num>
  <w:num w:numId="17" w16cid:durableId="1854345110">
    <w:abstractNumId w:val="10"/>
  </w:num>
  <w:num w:numId="18" w16cid:durableId="1871381371">
    <w:abstractNumId w:val="32"/>
  </w:num>
  <w:num w:numId="19" w16cid:durableId="1393307198">
    <w:abstractNumId w:val="18"/>
  </w:num>
  <w:num w:numId="20" w16cid:durableId="1915040520">
    <w:abstractNumId w:val="29"/>
  </w:num>
  <w:num w:numId="21" w16cid:durableId="1783575355">
    <w:abstractNumId w:val="21"/>
  </w:num>
  <w:num w:numId="22" w16cid:durableId="1563177445">
    <w:abstractNumId w:val="30"/>
  </w:num>
  <w:num w:numId="23" w16cid:durableId="1109473431">
    <w:abstractNumId w:val="16"/>
  </w:num>
  <w:num w:numId="24" w16cid:durableId="1543832389">
    <w:abstractNumId w:val="26"/>
  </w:num>
  <w:num w:numId="25" w16cid:durableId="1178470779">
    <w:abstractNumId w:val="23"/>
  </w:num>
  <w:num w:numId="26" w16cid:durableId="685791666">
    <w:abstractNumId w:val="15"/>
  </w:num>
  <w:num w:numId="27" w16cid:durableId="1722635656">
    <w:abstractNumId w:val="31"/>
  </w:num>
  <w:num w:numId="28" w16cid:durableId="1341156705">
    <w:abstractNumId w:val="14"/>
  </w:num>
  <w:num w:numId="29" w16cid:durableId="254215393">
    <w:abstractNumId w:val="12"/>
  </w:num>
  <w:num w:numId="30" w16cid:durableId="657072911">
    <w:abstractNumId w:val="0"/>
  </w:num>
  <w:num w:numId="31" w16cid:durableId="293221535">
    <w:abstractNumId w:val="19"/>
  </w:num>
  <w:num w:numId="32" w16cid:durableId="1130517057">
    <w:abstractNumId w:val="13"/>
  </w:num>
  <w:num w:numId="33" w16cid:durableId="942110061">
    <w:abstractNumId w:val="17"/>
  </w:num>
  <w:num w:numId="34" w16cid:durableId="1294092862">
    <w:abstractNumId w:val="28"/>
  </w:num>
  <w:num w:numId="35" w16cid:durableId="1079980666">
    <w:abstractNumId w:val="24"/>
  </w:num>
  <w:num w:numId="36" w16cid:durableId="580992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2133"/>
    <w:rsid w:val="000230A9"/>
    <w:rsid w:val="00027597"/>
    <w:rsid w:val="00074583"/>
    <w:rsid w:val="00080393"/>
    <w:rsid w:val="0009128C"/>
    <w:rsid w:val="00094ABD"/>
    <w:rsid w:val="00097BAD"/>
    <w:rsid w:val="000A21F0"/>
    <w:rsid w:val="000A5537"/>
    <w:rsid w:val="000B1670"/>
    <w:rsid w:val="000C3C82"/>
    <w:rsid w:val="000C663C"/>
    <w:rsid w:val="000C6CB5"/>
    <w:rsid w:val="000D18CA"/>
    <w:rsid w:val="000E115A"/>
    <w:rsid w:val="001012C9"/>
    <w:rsid w:val="00103E3F"/>
    <w:rsid w:val="0013244F"/>
    <w:rsid w:val="00141663"/>
    <w:rsid w:val="00147EC0"/>
    <w:rsid w:val="00167A20"/>
    <w:rsid w:val="00180C83"/>
    <w:rsid w:val="00182651"/>
    <w:rsid w:val="00196C8D"/>
    <w:rsid w:val="001A4CB0"/>
    <w:rsid w:val="001A61AE"/>
    <w:rsid w:val="001D7908"/>
    <w:rsid w:val="001F0C2D"/>
    <w:rsid w:val="001F1501"/>
    <w:rsid w:val="001F1933"/>
    <w:rsid w:val="001F7691"/>
    <w:rsid w:val="00207025"/>
    <w:rsid w:val="00212C5D"/>
    <w:rsid w:val="00235FF4"/>
    <w:rsid w:val="0024189F"/>
    <w:rsid w:val="00241B6F"/>
    <w:rsid w:val="00244D70"/>
    <w:rsid w:val="00256990"/>
    <w:rsid w:val="00262C1F"/>
    <w:rsid w:val="00262DEF"/>
    <w:rsid w:val="00270BD2"/>
    <w:rsid w:val="00271F43"/>
    <w:rsid w:val="00273CAC"/>
    <w:rsid w:val="002834A3"/>
    <w:rsid w:val="00284A59"/>
    <w:rsid w:val="002A6DF1"/>
    <w:rsid w:val="002B1015"/>
    <w:rsid w:val="002B69B4"/>
    <w:rsid w:val="002B6DDE"/>
    <w:rsid w:val="002C3884"/>
    <w:rsid w:val="002C5297"/>
    <w:rsid w:val="002C5B7A"/>
    <w:rsid w:val="002C77C3"/>
    <w:rsid w:val="002C7B97"/>
    <w:rsid w:val="002D5562"/>
    <w:rsid w:val="002E27B6"/>
    <w:rsid w:val="002E385F"/>
    <w:rsid w:val="002E5426"/>
    <w:rsid w:val="002E74A4"/>
    <w:rsid w:val="002F06AC"/>
    <w:rsid w:val="002F64B8"/>
    <w:rsid w:val="003328A0"/>
    <w:rsid w:val="00343C78"/>
    <w:rsid w:val="0034617A"/>
    <w:rsid w:val="00361BC1"/>
    <w:rsid w:val="003635AC"/>
    <w:rsid w:val="00365C4B"/>
    <w:rsid w:val="0036794B"/>
    <w:rsid w:val="0039233E"/>
    <w:rsid w:val="003B0206"/>
    <w:rsid w:val="003B35B0"/>
    <w:rsid w:val="003C3569"/>
    <w:rsid w:val="003C49B3"/>
    <w:rsid w:val="003C4F9F"/>
    <w:rsid w:val="003C60F1"/>
    <w:rsid w:val="003E39D6"/>
    <w:rsid w:val="003F76EE"/>
    <w:rsid w:val="004040D9"/>
    <w:rsid w:val="00416A59"/>
    <w:rsid w:val="00421009"/>
    <w:rsid w:val="00424709"/>
    <w:rsid w:val="00424AD9"/>
    <w:rsid w:val="004337AC"/>
    <w:rsid w:val="004411F8"/>
    <w:rsid w:val="00442A0D"/>
    <w:rsid w:val="00455C52"/>
    <w:rsid w:val="004655A1"/>
    <w:rsid w:val="004661A9"/>
    <w:rsid w:val="00474F8D"/>
    <w:rsid w:val="004A5FFD"/>
    <w:rsid w:val="004C01B2"/>
    <w:rsid w:val="004D5C99"/>
    <w:rsid w:val="004E1AA9"/>
    <w:rsid w:val="004F1ED7"/>
    <w:rsid w:val="004F3F63"/>
    <w:rsid w:val="005123F8"/>
    <w:rsid w:val="005178A7"/>
    <w:rsid w:val="00535E25"/>
    <w:rsid w:val="005366CA"/>
    <w:rsid w:val="00543EF2"/>
    <w:rsid w:val="00545B1A"/>
    <w:rsid w:val="00547B37"/>
    <w:rsid w:val="00561C72"/>
    <w:rsid w:val="00563CF3"/>
    <w:rsid w:val="0057146A"/>
    <w:rsid w:val="00572FF6"/>
    <w:rsid w:val="00582AE7"/>
    <w:rsid w:val="005A28D4"/>
    <w:rsid w:val="005C5F97"/>
    <w:rsid w:val="005C769C"/>
    <w:rsid w:val="005D40DA"/>
    <w:rsid w:val="005F0963"/>
    <w:rsid w:val="005F1580"/>
    <w:rsid w:val="005F3ED8"/>
    <w:rsid w:val="005F5659"/>
    <w:rsid w:val="005F5FD1"/>
    <w:rsid w:val="005F6B57"/>
    <w:rsid w:val="0060694D"/>
    <w:rsid w:val="0063360B"/>
    <w:rsid w:val="00646955"/>
    <w:rsid w:val="006475C7"/>
    <w:rsid w:val="00655B49"/>
    <w:rsid w:val="00664EEB"/>
    <w:rsid w:val="00674045"/>
    <w:rsid w:val="00680BDA"/>
    <w:rsid w:val="00681D83"/>
    <w:rsid w:val="006900C2"/>
    <w:rsid w:val="006A42A5"/>
    <w:rsid w:val="006B30A9"/>
    <w:rsid w:val="006B66BD"/>
    <w:rsid w:val="006D566C"/>
    <w:rsid w:val="006F1A03"/>
    <w:rsid w:val="006F7C14"/>
    <w:rsid w:val="007008EE"/>
    <w:rsid w:val="007020A9"/>
    <w:rsid w:val="0070267E"/>
    <w:rsid w:val="00706E32"/>
    <w:rsid w:val="007100B9"/>
    <w:rsid w:val="00720022"/>
    <w:rsid w:val="00726E30"/>
    <w:rsid w:val="007322CE"/>
    <w:rsid w:val="007348EB"/>
    <w:rsid w:val="00735AE1"/>
    <w:rsid w:val="0073609B"/>
    <w:rsid w:val="0074637E"/>
    <w:rsid w:val="007546AF"/>
    <w:rsid w:val="00765934"/>
    <w:rsid w:val="00770D4C"/>
    <w:rsid w:val="0077451B"/>
    <w:rsid w:val="007830AC"/>
    <w:rsid w:val="00794183"/>
    <w:rsid w:val="007A0C42"/>
    <w:rsid w:val="007B3646"/>
    <w:rsid w:val="007B5CBF"/>
    <w:rsid w:val="007C560D"/>
    <w:rsid w:val="007D2F6B"/>
    <w:rsid w:val="007E373C"/>
    <w:rsid w:val="007F2861"/>
    <w:rsid w:val="008002CE"/>
    <w:rsid w:val="00817CC6"/>
    <w:rsid w:val="00823901"/>
    <w:rsid w:val="00831490"/>
    <w:rsid w:val="00831A04"/>
    <w:rsid w:val="00836161"/>
    <w:rsid w:val="00843672"/>
    <w:rsid w:val="008509D3"/>
    <w:rsid w:val="00853FC2"/>
    <w:rsid w:val="00866B14"/>
    <w:rsid w:val="0088571F"/>
    <w:rsid w:val="00892D08"/>
    <w:rsid w:val="00893791"/>
    <w:rsid w:val="00893C27"/>
    <w:rsid w:val="008A1965"/>
    <w:rsid w:val="008A308A"/>
    <w:rsid w:val="008B0BD2"/>
    <w:rsid w:val="008B1E2A"/>
    <w:rsid w:val="008E5A6D"/>
    <w:rsid w:val="008F32DF"/>
    <w:rsid w:val="008F4D20"/>
    <w:rsid w:val="008F63CC"/>
    <w:rsid w:val="008F6A7C"/>
    <w:rsid w:val="009079EB"/>
    <w:rsid w:val="0092672A"/>
    <w:rsid w:val="0093553D"/>
    <w:rsid w:val="00937DCC"/>
    <w:rsid w:val="0094757D"/>
    <w:rsid w:val="00951B25"/>
    <w:rsid w:val="009737E4"/>
    <w:rsid w:val="00983B74"/>
    <w:rsid w:val="00990263"/>
    <w:rsid w:val="00995675"/>
    <w:rsid w:val="00995859"/>
    <w:rsid w:val="009975B1"/>
    <w:rsid w:val="009A03B6"/>
    <w:rsid w:val="009A4CCC"/>
    <w:rsid w:val="009A547E"/>
    <w:rsid w:val="009B4A96"/>
    <w:rsid w:val="009B66CE"/>
    <w:rsid w:val="009C4D7F"/>
    <w:rsid w:val="009C63FA"/>
    <w:rsid w:val="009C7F6B"/>
    <w:rsid w:val="009D1E80"/>
    <w:rsid w:val="009E4B94"/>
    <w:rsid w:val="009E689C"/>
    <w:rsid w:val="009F4906"/>
    <w:rsid w:val="00A0779E"/>
    <w:rsid w:val="00A146E2"/>
    <w:rsid w:val="00A21220"/>
    <w:rsid w:val="00A21F85"/>
    <w:rsid w:val="00A336F4"/>
    <w:rsid w:val="00A436C1"/>
    <w:rsid w:val="00A4476A"/>
    <w:rsid w:val="00A56F57"/>
    <w:rsid w:val="00A60BFA"/>
    <w:rsid w:val="00A65C18"/>
    <w:rsid w:val="00A66357"/>
    <w:rsid w:val="00A74DF2"/>
    <w:rsid w:val="00A77289"/>
    <w:rsid w:val="00A86EA7"/>
    <w:rsid w:val="00A91DA5"/>
    <w:rsid w:val="00A94433"/>
    <w:rsid w:val="00A95307"/>
    <w:rsid w:val="00A97C93"/>
    <w:rsid w:val="00AB25F3"/>
    <w:rsid w:val="00AB4582"/>
    <w:rsid w:val="00AB49DE"/>
    <w:rsid w:val="00AC4923"/>
    <w:rsid w:val="00AC6642"/>
    <w:rsid w:val="00AD5F89"/>
    <w:rsid w:val="00AF1D02"/>
    <w:rsid w:val="00AF6A07"/>
    <w:rsid w:val="00AF6F3F"/>
    <w:rsid w:val="00B00D92"/>
    <w:rsid w:val="00B0422A"/>
    <w:rsid w:val="00B15E70"/>
    <w:rsid w:val="00B231FD"/>
    <w:rsid w:val="00B24E70"/>
    <w:rsid w:val="00B34763"/>
    <w:rsid w:val="00B47A1E"/>
    <w:rsid w:val="00B71517"/>
    <w:rsid w:val="00B8136B"/>
    <w:rsid w:val="00B813AB"/>
    <w:rsid w:val="00B835CC"/>
    <w:rsid w:val="00B909A8"/>
    <w:rsid w:val="00BB112A"/>
    <w:rsid w:val="00BB4255"/>
    <w:rsid w:val="00BC2BB2"/>
    <w:rsid w:val="00BC31C4"/>
    <w:rsid w:val="00BE1CEE"/>
    <w:rsid w:val="00BE5D13"/>
    <w:rsid w:val="00C05D3C"/>
    <w:rsid w:val="00C10704"/>
    <w:rsid w:val="00C15CAC"/>
    <w:rsid w:val="00C21FF8"/>
    <w:rsid w:val="00C3576F"/>
    <w:rsid w:val="00C357EF"/>
    <w:rsid w:val="00C35A62"/>
    <w:rsid w:val="00C439CB"/>
    <w:rsid w:val="00C45F32"/>
    <w:rsid w:val="00C57CBB"/>
    <w:rsid w:val="00C7198B"/>
    <w:rsid w:val="00C80A53"/>
    <w:rsid w:val="00C82033"/>
    <w:rsid w:val="00C87857"/>
    <w:rsid w:val="00C87AC6"/>
    <w:rsid w:val="00CA0183"/>
    <w:rsid w:val="00CA0A7D"/>
    <w:rsid w:val="00CA3F5B"/>
    <w:rsid w:val="00CA40A5"/>
    <w:rsid w:val="00CC1FBC"/>
    <w:rsid w:val="00CC6322"/>
    <w:rsid w:val="00CD3B88"/>
    <w:rsid w:val="00CD5567"/>
    <w:rsid w:val="00CE5168"/>
    <w:rsid w:val="00CF1763"/>
    <w:rsid w:val="00CF6090"/>
    <w:rsid w:val="00D00E5D"/>
    <w:rsid w:val="00D1571E"/>
    <w:rsid w:val="00D26CA9"/>
    <w:rsid w:val="00D27D0E"/>
    <w:rsid w:val="00D34023"/>
    <w:rsid w:val="00D3752F"/>
    <w:rsid w:val="00D4417A"/>
    <w:rsid w:val="00D44AFB"/>
    <w:rsid w:val="00D53670"/>
    <w:rsid w:val="00D543EF"/>
    <w:rsid w:val="00D56BC2"/>
    <w:rsid w:val="00D65BE6"/>
    <w:rsid w:val="00D75C34"/>
    <w:rsid w:val="00D760C0"/>
    <w:rsid w:val="00D87C66"/>
    <w:rsid w:val="00D90322"/>
    <w:rsid w:val="00D96141"/>
    <w:rsid w:val="00D976CB"/>
    <w:rsid w:val="00DB31AF"/>
    <w:rsid w:val="00DB3AF5"/>
    <w:rsid w:val="00DB6867"/>
    <w:rsid w:val="00DC246F"/>
    <w:rsid w:val="00DC61BD"/>
    <w:rsid w:val="00DD1936"/>
    <w:rsid w:val="00DD2E75"/>
    <w:rsid w:val="00DE2B28"/>
    <w:rsid w:val="00DF2030"/>
    <w:rsid w:val="00E10D8F"/>
    <w:rsid w:val="00E203EB"/>
    <w:rsid w:val="00E2776A"/>
    <w:rsid w:val="00E44496"/>
    <w:rsid w:val="00E45237"/>
    <w:rsid w:val="00E526E9"/>
    <w:rsid w:val="00E53EE9"/>
    <w:rsid w:val="00E54496"/>
    <w:rsid w:val="00E55098"/>
    <w:rsid w:val="00E80F66"/>
    <w:rsid w:val="00E922A4"/>
    <w:rsid w:val="00EA12B7"/>
    <w:rsid w:val="00EB6337"/>
    <w:rsid w:val="00EC20C5"/>
    <w:rsid w:val="00ED6EC5"/>
    <w:rsid w:val="00F04788"/>
    <w:rsid w:val="00F233E7"/>
    <w:rsid w:val="00F33CD2"/>
    <w:rsid w:val="00F36DE3"/>
    <w:rsid w:val="00F42E94"/>
    <w:rsid w:val="00F62195"/>
    <w:rsid w:val="00F647E9"/>
    <w:rsid w:val="00F710A5"/>
    <w:rsid w:val="00F73354"/>
    <w:rsid w:val="00FA5D13"/>
    <w:rsid w:val="00FA730F"/>
    <w:rsid w:val="00FB48E8"/>
    <w:rsid w:val="00FE2C9C"/>
    <w:rsid w:val="00FE5D32"/>
    <w:rsid w:val="010FA562"/>
    <w:rsid w:val="05D19F29"/>
    <w:rsid w:val="0874E388"/>
    <w:rsid w:val="0EA1D92A"/>
    <w:rsid w:val="16126295"/>
    <w:rsid w:val="19169B45"/>
    <w:rsid w:val="1A8FC2E4"/>
    <w:rsid w:val="1AA11E51"/>
    <w:rsid w:val="1CC175B0"/>
    <w:rsid w:val="1E04BDFF"/>
    <w:rsid w:val="1E8C9A35"/>
    <w:rsid w:val="2449C087"/>
    <w:rsid w:val="2463FDF4"/>
    <w:rsid w:val="265E08DF"/>
    <w:rsid w:val="2764C19A"/>
    <w:rsid w:val="27A5ABA2"/>
    <w:rsid w:val="2911F2D8"/>
    <w:rsid w:val="2DB5633B"/>
    <w:rsid w:val="2F448E59"/>
    <w:rsid w:val="33E07988"/>
    <w:rsid w:val="3588F59C"/>
    <w:rsid w:val="3A9EB479"/>
    <w:rsid w:val="3E30DD47"/>
    <w:rsid w:val="41533159"/>
    <w:rsid w:val="44D03E9A"/>
    <w:rsid w:val="499FC013"/>
    <w:rsid w:val="4B14A1FF"/>
    <w:rsid w:val="4D312EC0"/>
    <w:rsid w:val="4FEA864B"/>
    <w:rsid w:val="5095246A"/>
    <w:rsid w:val="54F08DB7"/>
    <w:rsid w:val="590CB2BD"/>
    <w:rsid w:val="59CF4532"/>
    <w:rsid w:val="5C20FBE5"/>
    <w:rsid w:val="5DCC3F4F"/>
    <w:rsid w:val="5F21F508"/>
    <w:rsid w:val="61248A2B"/>
    <w:rsid w:val="61F8819E"/>
    <w:rsid w:val="68356EE3"/>
    <w:rsid w:val="69E5947C"/>
    <w:rsid w:val="6C26E07E"/>
    <w:rsid w:val="6E750980"/>
    <w:rsid w:val="6F82ECAD"/>
    <w:rsid w:val="6FC9A697"/>
    <w:rsid w:val="7031C720"/>
    <w:rsid w:val="73CF4600"/>
    <w:rsid w:val="78B42416"/>
    <w:rsid w:val="78FF0B0B"/>
    <w:rsid w:val="7A326651"/>
    <w:rsid w:val="7AA0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4B4F5D"/>
  <w15:docId w15:val="{F35238A6-228F-42F1-A274-620257E4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Verdana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71517"/>
  </w:style>
  <w:style w:type="paragraph" w:styleId="Heading1">
    <w:name w:val="heading 1"/>
    <w:basedOn w:val="Normal"/>
    <w:next w:val="Normal"/>
    <w:link w:val="Heading1Char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73354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F73354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9530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A3F5B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95307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9530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95307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73354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</w:style>
  <w:style w:type="paragraph" w:customStyle="1" w:styleId="Template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Afsendernnavn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3F5B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3B0206"/>
    <w:pPr>
      <w:ind w:left="312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le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002CE"/>
    <w:pPr>
      <w:jc w:val="right"/>
    </w:pPr>
  </w:style>
  <w:style w:type="paragraph" w:customStyle="1" w:styleId="DocumentHeading">
    <w:name w:val="Document Heading"/>
    <w:basedOn w:val="Heading1"/>
    <w:next w:val="Normal"/>
    <w:uiPriority w:val="6"/>
    <w:semiHidden/>
    <w:rsid w:val="00D87C66"/>
    <w:pPr>
      <w:spacing w:after="260"/>
    </w:pPr>
  </w:style>
  <w:style w:type="paragraph" w:customStyle="1" w:styleId="Afsendernavn">
    <w:name w:val="Afsender navn"/>
    <w:basedOn w:val="Normal"/>
    <w:uiPriority w:val="5"/>
    <w:semiHidden/>
    <w:rsid w:val="00235FF4"/>
    <w:pPr>
      <w:keepNext/>
      <w:keepLines/>
    </w:pPr>
  </w:style>
  <w:style w:type="paragraph" w:customStyle="1" w:styleId="Afsendertitel">
    <w:name w:val="Afsendertitel"/>
    <w:basedOn w:val="Normal"/>
    <w:uiPriority w:val="5"/>
    <w:semiHidden/>
    <w:rsid w:val="00235FF4"/>
    <w:pPr>
      <w:keepNext/>
      <w:keepLines/>
    </w:pPr>
  </w:style>
  <w:style w:type="paragraph" w:customStyle="1" w:styleId="Afsenderemail">
    <w:name w:val="Afsender email"/>
    <w:basedOn w:val="Normal"/>
    <w:uiPriority w:val="5"/>
    <w:semiHidden/>
    <w:rsid w:val="00235FF4"/>
    <w:pPr>
      <w:keepNext/>
      <w:keepLines/>
    </w:pPr>
  </w:style>
  <w:style w:type="paragraph" w:customStyle="1" w:styleId="Afsendertelefon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customStyle="1" w:styleId="Introtekst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customStyle="1" w:styleId="ListBulletOverskrift">
    <w:name w:val="List Bullet Overskrift"/>
    <w:basedOn w:val="Normal"/>
    <w:next w:val="NormalIndent"/>
    <w:uiPriority w:val="2"/>
    <w:qFormat/>
    <w:rsid w:val="00D56BC2"/>
    <w:pPr>
      <w:numPr>
        <w:numId w:val="13"/>
      </w:numPr>
    </w:pPr>
    <w:rPr>
      <w:b/>
    </w:rPr>
  </w:style>
  <w:style w:type="paragraph" w:styleId="ListParagraph">
    <w:name w:val="List Paragraph"/>
    <w:basedOn w:val="Normal"/>
    <w:uiPriority w:val="34"/>
    <w:qFormat/>
    <w:rsid w:val="00A336F4"/>
    <w:pPr>
      <w:numPr>
        <w:numId w:val="35"/>
      </w:numPr>
      <w:spacing w:after="200" w:line="276" w:lineRule="auto"/>
      <w:contextualSpacing/>
    </w:pPr>
    <w:rPr>
      <w:rFonts w:asciiTheme="minorHAnsi" w:hAnsiTheme="minorHAnsi"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74F8D"/>
    <w:rPr>
      <w:color w:val="0563C1"/>
      <w:u w:val="single"/>
    </w:rPr>
  </w:style>
  <w:style w:type="character" w:styleId="FollowedHyperlink">
    <w:name w:val="FollowedHyperlink"/>
    <w:basedOn w:val="DefaultParagraphFont"/>
    <w:uiPriority w:val="21"/>
    <w:semiHidden/>
    <w:rsid w:val="005123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9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character" w:customStyle="1" w:styleId="normaltextrun">
    <w:name w:val="normaltextrun"/>
    <w:basedOn w:val="DefaultParagraphFont"/>
    <w:rsid w:val="009A03B6"/>
  </w:style>
  <w:style w:type="character" w:customStyle="1" w:styleId="eop">
    <w:name w:val="eop"/>
    <w:basedOn w:val="DefaultParagraphFont"/>
    <w:rsid w:val="009A03B6"/>
  </w:style>
  <w:style w:type="paragraph" w:customStyle="1" w:styleId="paragraph">
    <w:name w:val="paragraph"/>
    <w:basedOn w:val="Normal"/>
    <w:rsid w:val="009A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6475C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rsid w:val="005F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i-patterns.com/" TargetMode="External"/><Relationship Id="rId18" Type="http://schemas.openxmlformats.org/officeDocument/2006/relationships/hyperlink" Target="https://www.figma.com/blog/when-fonts-fall/?ref=betterwebtype&amp;mc_cid=5302a9e104&amp;mc_eid=a913db4d3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hydoweinterface.com/information/?ref=lapabook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greyscalegorilla.com" TargetMode="External"/><Relationship Id="rId17" Type="http://schemas.openxmlformats.org/officeDocument/2006/relationships/hyperlink" Target="https://readymag.com/designs/readm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rge.dk/copenux/artikler/heuristikker/poster/usability-principper-copenux-2016.pdf" TargetMode="External"/><Relationship Id="rId20" Type="http://schemas.openxmlformats.org/officeDocument/2006/relationships/hyperlink" Target="https://alistapart.com/article/sustainable-web-design-excerp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nkedinlearning.com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sability.gov/3what-and-why/user-interface-design.html" TargetMode="External"/><Relationship Id="rId23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yperlink" Target="https://www.smashingmagazine.com/2011/01/guidelines-for-responsive-web-desig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action-design.org/literature/article/an-introduction-to-usability" TargetMode="External"/><Relationship Id="rId22" Type="http://schemas.openxmlformats.org/officeDocument/2006/relationships/hyperlink" Target="https://www.designbetter.co/animation-handbook/purpos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5C85F-0E17-468F-9C36-ED5840E8E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3f0f-cac9-45e1-97e1-8b78e9d24932"/>
    <ds:schemaRef ds:uri="d0d45f9c-7440-4f83-8ed6-0e7a10774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5302</Characters>
  <Application>Microsoft Office Word</Application>
  <DocSecurity>4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Nanna Norup (NN) | DMJX</cp:lastModifiedBy>
  <cp:revision>62</cp:revision>
  <dcterms:created xsi:type="dcterms:W3CDTF">2022-05-10T19:20:00Z</dcterms:created>
  <dcterms:modified xsi:type="dcterms:W3CDTF">2023-09-06T17:39:00Z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