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4D9B" w:rsidR="00494683" w:rsidP="26B35ACD" w:rsidRDefault="7B35D30C" w14:paraId="14D7E442" w14:textId="77777777">
      <w:pPr>
        <w:rPr>
          <w:rFonts w:asciiTheme="majorHAnsi" w:hAnsiTheme="majorHAnsi" w:eastAsiaTheme="majorEastAsia" w:cstheme="majorBidi"/>
          <w:b/>
          <w:bCs/>
          <w:color w:val="000000" w:themeColor="text1"/>
        </w:rPr>
      </w:pPr>
      <w:r w:rsidRPr="26B35ACD">
        <w:rPr>
          <w:rFonts w:asciiTheme="majorHAnsi" w:hAnsiTheme="majorHAnsi" w:eastAsiaTheme="majorEastAsia" w:cstheme="majorBidi"/>
          <w:b/>
          <w:bCs/>
          <w:color w:val="000000" w:themeColor="accent4"/>
        </w:rPr>
        <w:t>Danmarks Medie- og Journalisthøjskole</w:t>
      </w:r>
      <w:r w:rsidR="00494683">
        <w:br/>
      </w:r>
      <w:r w:rsidRPr="26B35ACD">
        <w:rPr>
          <w:rFonts w:asciiTheme="majorHAnsi" w:hAnsiTheme="majorHAnsi" w:eastAsiaTheme="majorEastAsia" w:cstheme="majorBidi"/>
          <w:b/>
          <w:bCs/>
          <w:color w:val="000000" w:themeColor="accent4"/>
        </w:rPr>
        <w:t>Visuel Kommunikation</w:t>
      </w:r>
    </w:p>
    <w:p w:rsidRPr="005A4D9B" w:rsidR="00494683" w:rsidP="26B35ACD" w:rsidRDefault="7B35D30C" w14:paraId="395C7D70" w14:textId="5B677B7D">
      <w:pPr>
        <w:rPr>
          <w:rFonts w:asciiTheme="majorHAnsi" w:hAnsiTheme="majorHAnsi" w:eastAsiaTheme="majorEastAsia" w:cstheme="majorBidi"/>
          <w:b/>
          <w:bCs/>
          <w:color w:val="000000" w:themeColor="text1"/>
        </w:rPr>
      </w:pPr>
      <w:r w:rsidRPr="26B35ACD">
        <w:rPr>
          <w:rFonts w:asciiTheme="majorHAnsi" w:hAnsiTheme="majorHAnsi" w:eastAsiaTheme="majorEastAsia" w:cstheme="majorBidi"/>
          <w:b/>
          <w:bCs/>
          <w:color w:val="000000" w:themeColor="accent4"/>
        </w:rPr>
        <w:t>Fagbeskrivelse</w:t>
      </w:r>
      <w:r w:rsidR="00494683">
        <w:br/>
      </w:r>
      <w:r w:rsidRPr="26B35ACD">
        <w:rPr>
          <w:rFonts w:asciiTheme="majorHAnsi" w:hAnsiTheme="majorHAnsi" w:eastAsiaTheme="majorEastAsia" w:cstheme="majorBidi"/>
          <w:b/>
          <w:bCs/>
          <w:color w:val="000000" w:themeColor="accent4"/>
        </w:rPr>
        <w:t>Efterår 202</w:t>
      </w:r>
      <w:r w:rsidR="00650845">
        <w:rPr>
          <w:rFonts w:asciiTheme="majorHAnsi" w:hAnsiTheme="majorHAnsi" w:eastAsiaTheme="majorEastAsia" w:cstheme="majorBidi"/>
          <w:b/>
          <w:bCs/>
          <w:color w:val="000000" w:themeColor="accent4"/>
        </w:rPr>
        <w:t>3</w:t>
      </w:r>
      <w:r w:rsidRPr="26B35ACD">
        <w:rPr>
          <w:rFonts w:asciiTheme="majorHAnsi" w:hAnsiTheme="majorHAnsi" w:eastAsiaTheme="majorEastAsia" w:cstheme="majorBidi"/>
          <w:b/>
          <w:bCs/>
          <w:color w:val="000000" w:themeColor="accent4"/>
        </w:rPr>
        <w:t>/ forår 202</w:t>
      </w:r>
      <w:r w:rsidR="00650845">
        <w:rPr>
          <w:rFonts w:asciiTheme="majorHAnsi" w:hAnsiTheme="majorHAnsi" w:eastAsiaTheme="majorEastAsia" w:cstheme="majorBidi"/>
          <w:b/>
          <w:bCs/>
          <w:color w:val="000000" w:themeColor="accent4"/>
        </w:rPr>
        <w:t>4</w:t>
      </w:r>
      <w:r w:rsidR="00494683">
        <w:br/>
      </w:r>
      <w:r w:rsidRPr="26B35ACD">
        <w:rPr>
          <w:rFonts w:asciiTheme="majorHAnsi" w:hAnsiTheme="majorHAnsi" w:eastAsiaTheme="majorEastAsia" w:cstheme="majorBidi"/>
          <w:b/>
          <w:bCs/>
          <w:color w:val="000000" w:themeColor="accent4"/>
        </w:rPr>
        <w:t>Praktik</w:t>
      </w:r>
    </w:p>
    <w:p w:rsidRPr="005A4D9B" w:rsidR="00494683" w:rsidP="26B35ACD" w:rsidRDefault="7B35D30C" w14:paraId="2C44F3C7" w14:textId="77777777">
      <w:pPr>
        <w:rPr>
          <w:rFonts w:asciiTheme="majorHAnsi" w:hAnsiTheme="majorHAnsi" w:eastAsiaTheme="majorEastAsia" w:cstheme="majorBidi"/>
          <w:b/>
          <w:bCs/>
          <w:color w:val="000000" w:themeColor="text1"/>
        </w:rPr>
      </w:pPr>
      <w:r w:rsidRPr="26B35ACD">
        <w:rPr>
          <w:rFonts w:asciiTheme="majorHAnsi" w:hAnsiTheme="majorHAnsi" w:eastAsiaTheme="majorEastAsia" w:cstheme="majorBidi"/>
          <w:b/>
          <w:bCs/>
          <w:color w:val="000000" w:themeColor="accent4"/>
        </w:rPr>
        <w:t>5.-6. semester</w:t>
      </w:r>
    </w:p>
    <w:p w:rsidR="00B231FD" w:rsidP="26B35ACD" w:rsidRDefault="00B231FD" w14:paraId="58EB95D7" w14:textId="77777777">
      <w:pPr>
        <w:rPr>
          <w:rFonts w:asciiTheme="majorHAnsi" w:hAnsiTheme="majorHAnsi" w:eastAsiaTheme="majorEastAsia" w:cstheme="majorBidi"/>
        </w:rPr>
      </w:pPr>
    </w:p>
    <w:p w:rsidRPr="00B231FD" w:rsidR="007100B9" w:rsidP="26B35ACD" w:rsidRDefault="7934B67C" w14:paraId="60E044A0" w14:textId="03DFEBA6">
      <w:pPr>
        <w:rPr>
          <w:rFonts w:asciiTheme="majorHAnsi" w:hAnsiTheme="majorHAnsi" w:eastAsiaTheme="majorEastAsia" w:cstheme="majorBidi"/>
        </w:rPr>
      </w:pPr>
      <w:r w:rsidRPr="26B35ACD">
        <w:rPr>
          <w:rFonts w:asciiTheme="majorHAnsi" w:hAnsiTheme="majorHAnsi" w:eastAsiaTheme="majorEastAsia" w:cstheme="majorBidi"/>
          <w:b/>
          <w:bCs/>
        </w:rPr>
        <w:t>Varighed:</w:t>
      </w:r>
      <w:r w:rsidRPr="26B35ACD">
        <w:rPr>
          <w:rFonts w:asciiTheme="majorHAnsi" w:hAnsiTheme="majorHAnsi" w:eastAsiaTheme="majorEastAsia" w:cstheme="majorBidi"/>
        </w:rPr>
        <w:t xml:space="preserve"> </w:t>
      </w:r>
      <w:r w:rsidRPr="26B35ACD" w:rsidR="7B35D30C">
        <w:rPr>
          <w:rFonts w:asciiTheme="majorHAnsi" w:hAnsiTheme="majorHAnsi" w:eastAsiaTheme="majorEastAsia" w:cstheme="majorBidi"/>
        </w:rPr>
        <w:t>30</w:t>
      </w:r>
      <w:r w:rsidRPr="26B35ACD" w:rsidR="4E2A00B7">
        <w:rPr>
          <w:rFonts w:asciiTheme="majorHAnsi" w:hAnsiTheme="majorHAnsi" w:eastAsiaTheme="majorEastAsia" w:cstheme="majorBidi"/>
        </w:rPr>
        <w:t xml:space="preserve"> ECTS</w:t>
      </w:r>
    </w:p>
    <w:p w:rsidR="007100B9" w:rsidP="26B35ACD" w:rsidRDefault="007100B9" w14:paraId="16B5A111" w14:textId="77777777">
      <w:pPr>
        <w:rPr>
          <w:rFonts w:asciiTheme="majorHAnsi" w:hAnsiTheme="majorHAnsi" w:eastAsiaTheme="majorEastAsia" w:cstheme="majorBidi"/>
        </w:rPr>
      </w:pPr>
    </w:p>
    <w:p w:rsidRPr="00B231FD" w:rsidR="007100B9" w:rsidP="26B35ACD" w:rsidRDefault="7934B67C" w14:paraId="50F0D514" w14:textId="77777777">
      <w:pPr>
        <w:rPr>
          <w:rFonts w:asciiTheme="majorHAnsi" w:hAnsiTheme="majorHAnsi" w:eastAsiaTheme="majorEastAsia" w:cstheme="majorBidi"/>
          <w:b/>
          <w:bCs/>
        </w:rPr>
      </w:pPr>
      <w:r w:rsidRPr="26B35ACD">
        <w:rPr>
          <w:rFonts w:asciiTheme="majorHAnsi" w:hAnsiTheme="majorHAnsi" w:eastAsiaTheme="majorEastAsia" w:cstheme="majorBidi"/>
          <w:b/>
          <w:bCs/>
        </w:rPr>
        <w:t>Formål:</w:t>
      </w:r>
      <w:r w:rsidRPr="26B35ACD" w:rsidR="03040E8B">
        <w:rPr>
          <w:rFonts w:asciiTheme="majorHAnsi" w:hAnsiTheme="majorHAnsi" w:eastAsiaTheme="majorEastAsia" w:cstheme="majorBidi"/>
          <w:b/>
          <w:bCs/>
        </w:rPr>
        <w:t xml:space="preserve"> </w:t>
      </w:r>
    </w:p>
    <w:p w:rsidRPr="00C06308" w:rsidR="00494683" w:rsidP="00C06308" w:rsidRDefault="7B35D30C" w14:paraId="5E81915F" w14:textId="77777777">
      <w:r w:rsidRPr="00C06308">
        <w:t>Perioden har til formål at den studerende får suppleret læringen på uddannelsens</w:t>
      </w:r>
    </w:p>
    <w:p w:rsidRPr="00C06308" w:rsidR="00616BE1" w:rsidP="00C06308" w:rsidRDefault="7B35D30C" w14:paraId="109AFD7B" w14:textId="142B8C95">
      <w:r w:rsidRPr="00C06308">
        <w:t>forudgående semestre med en læring, der tager udgangspunkt i praksis, så den studerende får praktisk indsigt i processer, udviklingsforløb, arbejdsfunktioner og virksomhedstyper</w:t>
      </w:r>
      <w:r w:rsidRPr="00C06308" w:rsidR="32267533">
        <w:t xml:space="preserve"> og dermed udvikler forståelsen af </w:t>
      </w:r>
      <w:r w:rsidRPr="00C06308" w:rsidR="1D64B83F">
        <w:t>sammenhængen mellem teoretiske kundskaber og praktiske erfaringer.</w:t>
      </w:r>
      <w:r w:rsidRPr="00C06308" w:rsidR="3ABD5B10">
        <w:t xml:space="preserve"> </w:t>
      </w:r>
    </w:p>
    <w:p w:rsidR="00494683" w:rsidP="26B35ACD" w:rsidRDefault="00494683" w14:paraId="2E706CE8" w14:textId="77777777">
      <w:pPr>
        <w:rPr>
          <w:rFonts w:asciiTheme="majorHAnsi" w:hAnsiTheme="majorHAnsi" w:eastAsiaTheme="majorEastAsia" w:cstheme="majorBidi"/>
        </w:rPr>
      </w:pPr>
    </w:p>
    <w:p w:rsidR="007100B9" w:rsidP="26B35ACD" w:rsidRDefault="7FEF25B5" w14:paraId="031684F8" w14:textId="1F3E59D5">
      <w:pPr>
        <w:rPr>
          <w:rFonts w:asciiTheme="majorHAnsi" w:hAnsiTheme="majorHAnsi" w:eastAsiaTheme="majorEastAsia" w:cstheme="majorBidi"/>
          <w:b/>
          <w:bCs/>
        </w:rPr>
      </w:pPr>
      <w:r w:rsidRPr="26B35ACD">
        <w:rPr>
          <w:rFonts w:asciiTheme="majorHAnsi" w:hAnsiTheme="majorHAnsi" w:eastAsiaTheme="majorEastAsia" w:cstheme="majorBidi"/>
          <w:b/>
          <w:bCs/>
        </w:rPr>
        <w:t>Pædagogisk og didaktisk tilgang</w:t>
      </w:r>
      <w:r w:rsidRPr="26B35ACD" w:rsidR="7934B67C">
        <w:rPr>
          <w:rFonts w:asciiTheme="majorHAnsi" w:hAnsiTheme="majorHAnsi" w:eastAsiaTheme="majorEastAsia" w:cstheme="majorBidi"/>
          <w:b/>
          <w:bCs/>
        </w:rPr>
        <w:t>:</w:t>
      </w:r>
    </w:p>
    <w:p w:rsidRPr="00C06308" w:rsidR="00494683" w:rsidP="00C06308" w:rsidRDefault="7B35D30C" w14:paraId="051863EA" w14:textId="26A7C4B3">
      <w:r w:rsidRPr="00C06308">
        <w:t>Den didaktiske ramme</w:t>
      </w:r>
      <w:r w:rsidRPr="00C06308" w:rsidR="1D64B83F">
        <w:t xml:space="preserve"> er</w:t>
      </w:r>
      <w:r w:rsidRPr="00C06308" w:rsidR="55EF4C14">
        <w:t>,</w:t>
      </w:r>
      <w:r w:rsidRPr="00C06308" w:rsidR="1D64B83F">
        <w:t xml:space="preserve"> </w:t>
      </w:r>
      <w:r w:rsidRPr="00C06308">
        <w:t xml:space="preserve">at den studerende </w:t>
      </w:r>
      <w:r w:rsidRPr="00C06308" w:rsidR="1D64B83F">
        <w:t xml:space="preserve">som et læringsforløb </w:t>
      </w:r>
      <w:r w:rsidRPr="00C06308">
        <w:t xml:space="preserve">tager ophold i praktikvirksomheden i </w:t>
      </w:r>
      <w:r w:rsidRPr="00C06308" w:rsidR="1D64B83F">
        <w:t xml:space="preserve">form af </w:t>
      </w:r>
      <w:r w:rsidRPr="00C06308">
        <w:t xml:space="preserve">et simuleret normalt ansættelsesforhold for at koble teori og metode med professionel praksis. Praktikforløbet er baseret på en kontrakt (skriftlig aftale), en individuel læringsplan og tilknyttede vejledere i virksomheden og studieretningsspecifikke koordinatorer. I forløbet indgår en midtvejsstatus på DMJX og afsluttes med udarbejdelsen af en rapport, der udgør </w:t>
      </w:r>
      <w:proofErr w:type="spellStart"/>
      <w:r w:rsidRPr="00C06308">
        <w:t>udprøvningen</w:t>
      </w:r>
      <w:proofErr w:type="spellEnd"/>
      <w:r w:rsidRPr="00C06308">
        <w:t>.</w:t>
      </w:r>
    </w:p>
    <w:p w:rsidRPr="00C06308" w:rsidR="00494683" w:rsidP="00C06308" w:rsidRDefault="00494683" w14:paraId="474ACD6B" w14:textId="1BB75B30"/>
    <w:p w:rsidRPr="00C06308" w:rsidR="00494683" w:rsidP="00C06308" w:rsidRDefault="7B35D30C" w14:paraId="643207B1" w14:textId="285404BD">
      <w:r w:rsidRPr="00C06308">
        <w:t>Praktikken er ulønnet og foregår på praktiksteder, der er godkendt af uddannelsesinstitutionen. Godkendelsen forudsætter, at praktikstedet skønnes at kunne give den studerende viden om professionens praksis, få færdigheder i forhold til at udføre studieretningsspecifikke arbejdsopgaver og i øvrigt udvikle sine kompetencer inden for faget. Praktikstedet forpligter sig til at coache og give feedback på såvel resultater som proces.</w:t>
      </w:r>
    </w:p>
    <w:p w:rsidRPr="00357398" w:rsidR="005253C6" w:rsidP="26B35ACD" w:rsidRDefault="005253C6" w14:paraId="17CE9E7B" w14:textId="6CA2FBDF">
      <w:pPr>
        <w:rPr>
          <w:rFonts w:asciiTheme="majorHAnsi" w:hAnsiTheme="majorHAnsi" w:eastAsiaTheme="majorEastAsia" w:cstheme="majorBidi"/>
          <w:b/>
          <w:bCs/>
          <w:strike/>
        </w:rPr>
      </w:pPr>
    </w:p>
    <w:p w:rsidR="00C01EFD" w:rsidP="26B35ACD" w:rsidRDefault="7934B67C" w14:paraId="71C7F66F" w14:textId="00AA5541">
      <w:pPr>
        <w:rPr>
          <w:rFonts w:asciiTheme="majorHAnsi" w:hAnsiTheme="majorHAnsi" w:eastAsiaTheme="majorEastAsia" w:cstheme="majorBidi"/>
          <w:b/>
          <w:bCs/>
        </w:rPr>
      </w:pPr>
      <w:r w:rsidRPr="26B35ACD">
        <w:rPr>
          <w:rFonts w:asciiTheme="majorHAnsi" w:hAnsiTheme="majorHAnsi" w:eastAsiaTheme="majorEastAsia" w:cstheme="majorBidi"/>
          <w:b/>
          <w:bCs/>
        </w:rPr>
        <w:t>Læringsmål</w:t>
      </w:r>
      <w:r w:rsidRPr="26B35ACD" w:rsidR="7B35D30C">
        <w:rPr>
          <w:rFonts w:asciiTheme="majorHAnsi" w:hAnsiTheme="majorHAnsi" w:eastAsiaTheme="majorEastAsia" w:cstheme="majorBidi"/>
          <w:b/>
          <w:bCs/>
        </w:rPr>
        <w:t>:</w:t>
      </w:r>
    </w:p>
    <w:p w:rsidRPr="00B231FD" w:rsidR="00C01EFD" w:rsidP="26B35ACD" w:rsidRDefault="00C01EFD" w14:paraId="35DEB911" w14:textId="77777777">
      <w:pPr>
        <w:rPr>
          <w:rFonts w:asciiTheme="majorHAnsi" w:hAnsiTheme="majorHAnsi" w:eastAsiaTheme="majorEastAsia" w:cstheme="majorBidi"/>
          <w:b/>
          <w:bCs/>
        </w:rPr>
      </w:pPr>
    </w:p>
    <w:p w:rsidRPr="005A4D9B" w:rsidR="00494683" w:rsidP="00C06308" w:rsidRDefault="7B35D30C" w14:paraId="2693CAA0" w14:textId="77777777">
      <w:pPr>
        <w:rPr>
          <w:color w:val="000000" w:themeColor="text1"/>
        </w:rPr>
      </w:pPr>
      <w:r w:rsidRPr="26B35ACD">
        <w:t>De studerende skal opnå viden om:</w:t>
      </w:r>
    </w:p>
    <w:p w:rsidRPr="000A661F" w:rsidR="00494683" w:rsidP="000A661F" w:rsidRDefault="7B35D30C" w14:paraId="0ED120D6" w14:textId="77777777">
      <w:pPr>
        <w:pStyle w:val="Listeafsnit"/>
      </w:pPr>
      <w:r w:rsidRPr="000A661F">
        <w:t xml:space="preserve">den studieretningsrelevante virksomheds praksis og anvendt teori og metode </w:t>
      </w:r>
    </w:p>
    <w:p w:rsidRPr="000A661F" w:rsidR="00494683" w:rsidP="000A661F" w:rsidRDefault="7B35D30C" w14:paraId="07E57AE0" w14:textId="3D4439D2">
      <w:pPr>
        <w:pStyle w:val="Listeafsnit"/>
      </w:pPr>
      <w:r w:rsidRPr="000A661F">
        <w:t xml:space="preserve">arbejdsmæssige og relationelle forhold i praktikvirksomheden samt </w:t>
      </w:r>
      <w:r w:rsidRPr="000A661F" w:rsidR="00494683">
        <w:br/>
      </w:r>
      <w:r w:rsidRPr="000A661F">
        <w:t>dennes klienter/samarbejdspartnere</w:t>
      </w:r>
    </w:p>
    <w:p w:rsidRPr="00C06308" w:rsidR="00494683" w:rsidP="00C06308" w:rsidRDefault="7B35D30C" w14:paraId="09A7A1A5" w14:textId="77777777">
      <w:r w:rsidRPr="00C06308">
        <w:t>De studerende skal opnå færdigheder i at:</w:t>
      </w:r>
    </w:p>
    <w:p w:rsidRPr="00C06308" w:rsidR="00A827DD" w:rsidP="000A661F" w:rsidRDefault="7B35D30C" w14:paraId="3144CB91" w14:textId="77777777">
      <w:pPr>
        <w:pStyle w:val="Listeafsnit"/>
        <w:numPr>
          <w:ilvl w:val="0"/>
          <w:numId w:val="29"/>
        </w:numPr>
      </w:pPr>
      <w:r w:rsidRPr="00C06308">
        <w:t>anvende teorier og metoder til at arbejde med studieretningsspecifikke kreative, visuelle og researchbaserede processer med henblik på at fremstille løsningsforslag og prototyper</w:t>
      </w:r>
      <w:r w:rsidRPr="00C06308" w:rsidR="55EF4C14">
        <w:t xml:space="preserve"> </w:t>
      </w:r>
    </w:p>
    <w:p w:rsidRPr="00C06308" w:rsidR="00A827DD" w:rsidP="000A661F" w:rsidRDefault="55EF4C14" w14:paraId="58AE1D45" w14:textId="164B61D9">
      <w:pPr>
        <w:pStyle w:val="Listeafsnit"/>
        <w:numPr>
          <w:ilvl w:val="0"/>
          <w:numId w:val="29"/>
        </w:numPr>
      </w:pPr>
      <w:r w:rsidRPr="00C06308">
        <w:t>løs</w:t>
      </w:r>
      <w:r w:rsidRPr="00C06308" w:rsidR="05E59897">
        <w:t xml:space="preserve">e </w:t>
      </w:r>
      <w:r w:rsidRPr="00C06308">
        <w:t>kommunikationsopgaver indenfor visuel kommunikation</w:t>
      </w:r>
    </w:p>
    <w:p w:rsidRPr="00C06308" w:rsidR="00494683" w:rsidP="00C06308" w:rsidRDefault="00494683" w14:paraId="5CE89B21" w14:textId="77777777"/>
    <w:p w:rsidRPr="00C06308" w:rsidR="00494683" w:rsidP="00C06308" w:rsidRDefault="7B35D30C" w14:paraId="629431C1" w14:textId="77777777">
      <w:r w:rsidRPr="00C06308">
        <w:t>De studerende skal opnå kompetencer indenfor:</w:t>
      </w:r>
    </w:p>
    <w:p w:rsidRPr="00C06308" w:rsidR="00494683" w:rsidP="000A661F" w:rsidRDefault="7B35D30C" w14:paraId="0C42B3E0" w14:textId="3DC76CA8">
      <w:pPr>
        <w:pStyle w:val="Listeafsnit"/>
        <w:numPr>
          <w:ilvl w:val="0"/>
          <w:numId w:val="30"/>
        </w:numPr>
      </w:pPr>
      <w:r w:rsidRPr="00C06308">
        <w:t xml:space="preserve">refleksion over </w:t>
      </w:r>
      <w:r w:rsidRPr="00C06308" w:rsidR="72AF5CBA">
        <w:t xml:space="preserve">egen </w:t>
      </w:r>
      <w:r w:rsidRPr="00C06308">
        <w:t>proces, metode og resultat</w:t>
      </w:r>
      <w:r w:rsidRPr="00C06308" w:rsidR="55EF4C14">
        <w:t xml:space="preserve"> med henblik på egen læring</w:t>
      </w:r>
    </w:p>
    <w:p w:rsidRPr="00C06308" w:rsidR="00B231FD" w:rsidP="000A661F" w:rsidRDefault="72AF5CBA" w14:paraId="7F2813FD" w14:textId="41BADCA0">
      <w:pPr>
        <w:pStyle w:val="Listeafsnit"/>
        <w:numPr>
          <w:ilvl w:val="0"/>
          <w:numId w:val="30"/>
        </w:numPr>
      </w:pPr>
      <w:r w:rsidRPr="00C06308">
        <w:t xml:space="preserve">selvstændig </w:t>
      </w:r>
      <w:r w:rsidRPr="00C06308" w:rsidR="7B35D30C">
        <w:t>varetagelse af faglige arbejdsfunktioner i en professional praksis</w:t>
      </w:r>
    </w:p>
    <w:p w:rsidRPr="00C06308" w:rsidR="00605184" w:rsidP="000A661F" w:rsidRDefault="72AF5CBA" w14:paraId="0B3115D5" w14:textId="489992FE">
      <w:pPr>
        <w:pStyle w:val="Listeafsnit"/>
        <w:numPr>
          <w:ilvl w:val="0"/>
          <w:numId w:val="30"/>
        </w:numPr>
      </w:pPr>
      <w:r w:rsidRPr="00C06308">
        <w:t>indgå</w:t>
      </w:r>
      <w:r w:rsidRPr="00C06308" w:rsidR="62698A0B">
        <w:t>else</w:t>
      </w:r>
      <w:r w:rsidRPr="00C06308">
        <w:t xml:space="preserve"> i tværfaglige samarbejder og relationelle forhold</w:t>
      </w:r>
    </w:p>
    <w:p w:rsidR="007100B9" w:rsidP="26B35ACD" w:rsidRDefault="00A74B94" w14:paraId="0DBA6CAC" w14:textId="43E7C6F8">
      <w:pPr>
        <w:rPr>
          <w:rFonts w:asciiTheme="majorHAnsi" w:hAnsiTheme="majorHAnsi" w:eastAsiaTheme="majorEastAsia" w:cstheme="majorBidi"/>
        </w:rPr>
      </w:pPr>
      <w:r w:rsidRPr="26B35ACD">
        <w:rPr>
          <w:rFonts w:asciiTheme="majorHAnsi" w:hAnsiTheme="majorHAnsi" w:eastAsiaTheme="majorEastAsia" w:cstheme="majorBidi"/>
        </w:rPr>
        <w:br w:type="page"/>
      </w:r>
    </w:p>
    <w:p w:rsidRPr="00490542" w:rsidR="00C01EFD" w:rsidP="26B35ACD" w:rsidRDefault="62B9916D" w14:paraId="0F66A0F2" w14:textId="49D918D7">
      <w:pPr>
        <w:rPr>
          <w:rFonts w:asciiTheme="majorHAnsi" w:hAnsiTheme="majorHAnsi" w:eastAsiaTheme="majorEastAsia" w:cstheme="majorBidi"/>
          <w:b/>
          <w:bCs/>
        </w:rPr>
      </w:pPr>
      <w:r w:rsidRPr="26B35ACD">
        <w:rPr>
          <w:rFonts w:asciiTheme="majorHAnsi" w:hAnsiTheme="majorHAnsi" w:eastAsiaTheme="majorEastAsia" w:cstheme="majorBidi"/>
          <w:b/>
          <w:bCs/>
        </w:rPr>
        <w:lastRenderedPageBreak/>
        <w:t>Individuel læringsplan</w:t>
      </w:r>
      <w:r w:rsidRPr="26B35ACD" w:rsidR="7B35D30C">
        <w:rPr>
          <w:rFonts w:asciiTheme="majorHAnsi" w:hAnsiTheme="majorHAnsi" w:eastAsiaTheme="majorEastAsia" w:cstheme="majorBidi"/>
          <w:b/>
          <w:bCs/>
        </w:rPr>
        <w:t xml:space="preserve"> og kontrakt:</w:t>
      </w:r>
    </w:p>
    <w:p w:rsidR="00494683" w:rsidP="26B35ACD" w:rsidRDefault="7B35D30C" w14:paraId="1B6EE926" w14:textId="5A1990AB">
      <w:pPr>
        <w:rPr>
          <w:rFonts w:asciiTheme="majorHAnsi" w:hAnsiTheme="majorHAnsi" w:eastAsiaTheme="majorEastAsia" w:cstheme="majorBidi"/>
          <w:color w:val="000000" w:themeColor="text1"/>
          <w:sz w:val="20"/>
          <w:szCs w:val="20"/>
        </w:rPr>
      </w:pPr>
      <w:r w:rsidRPr="26B35ACD">
        <w:rPr>
          <w:rFonts w:asciiTheme="majorHAnsi" w:hAnsiTheme="majorHAnsi" w:eastAsiaTheme="majorEastAsia" w:cstheme="majorBidi"/>
          <w:color w:val="000000" w:themeColor="accent4"/>
          <w:sz w:val="20"/>
          <w:szCs w:val="20"/>
        </w:rPr>
        <w:t>Der indgås en kontrakt mellem virksomheden og den studerende, og kontrakten skal af den studerende tilsendes højskolen inden praktikstart, senest en uge inden praktikperiodens start. Kontrakten godkendes af praktikkoordinator.</w:t>
      </w:r>
    </w:p>
    <w:p w:rsidR="00494683" w:rsidP="26B35ACD" w:rsidRDefault="00494683" w14:paraId="6FAD3484" w14:textId="77777777">
      <w:pPr>
        <w:rPr>
          <w:rFonts w:asciiTheme="majorHAnsi" w:hAnsiTheme="majorHAnsi" w:eastAsiaTheme="majorEastAsia" w:cstheme="majorBidi"/>
          <w:color w:val="000000" w:themeColor="text1"/>
          <w:sz w:val="20"/>
          <w:szCs w:val="20"/>
        </w:rPr>
      </w:pPr>
    </w:p>
    <w:p w:rsidR="00494683" w:rsidP="26B35ACD" w:rsidRDefault="2717FC24" w14:paraId="4EBB0E43" w14:textId="63C0086F">
      <w:pPr>
        <w:rPr>
          <w:rFonts w:asciiTheme="majorHAnsi" w:hAnsiTheme="majorHAnsi" w:eastAsiaTheme="majorEastAsia" w:cstheme="majorBidi"/>
          <w:color w:val="000000" w:themeColor="text1"/>
          <w:sz w:val="20"/>
          <w:szCs w:val="20"/>
        </w:rPr>
      </w:pPr>
      <w:r w:rsidRPr="26B35ACD">
        <w:rPr>
          <w:rFonts w:asciiTheme="majorHAnsi" w:hAnsiTheme="majorHAnsi" w:eastAsiaTheme="majorEastAsia" w:cstheme="majorBidi"/>
          <w:color w:val="000000" w:themeColor="accent4"/>
          <w:sz w:val="20"/>
          <w:szCs w:val="20"/>
        </w:rPr>
        <w:t>De generelle læringsmål for praktikken udmøntes for hver enkelt studerende i en individuel læringsplan, der udarbejdes i samarbejde med praktikstedet og godkendes af praktikkoordinator på uddannelse</w:t>
      </w:r>
      <w:r w:rsidRPr="26B35ACD" w:rsidR="7B35D30C">
        <w:rPr>
          <w:rFonts w:asciiTheme="majorHAnsi" w:hAnsiTheme="majorHAnsi" w:eastAsiaTheme="majorEastAsia" w:cstheme="majorBidi"/>
          <w:color w:val="000000" w:themeColor="accent4"/>
          <w:sz w:val="20"/>
          <w:szCs w:val="20"/>
        </w:rPr>
        <w:t>sretningen</w:t>
      </w:r>
      <w:r w:rsidRPr="26B35ACD">
        <w:rPr>
          <w:rFonts w:asciiTheme="majorHAnsi" w:hAnsiTheme="majorHAnsi" w:eastAsiaTheme="majorEastAsia" w:cstheme="majorBidi"/>
          <w:color w:val="000000" w:themeColor="accent4"/>
          <w:sz w:val="20"/>
          <w:szCs w:val="20"/>
        </w:rPr>
        <w:t xml:space="preserve">. </w:t>
      </w:r>
      <w:r w:rsidRPr="26B35ACD" w:rsidR="2F62D6FE">
        <w:rPr>
          <w:rFonts w:asciiTheme="majorHAnsi" w:hAnsiTheme="majorHAnsi" w:eastAsiaTheme="majorEastAsia" w:cstheme="majorBidi"/>
          <w:color w:val="000000" w:themeColor="accent4"/>
          <w:sz w:val="20"/>
          <w:szCs w:val="20"/>
        </w:rPr>
        <w:t xml:space="preserve">Formålet </w:t>
      </w:r>
      <w:r w:rsidRPr="26B35ACD" w:rsidR="6901C49B">
        <w:rPr>
          <w:rFonts w:asciiTheme="majorHAnsi" w:hAnsiTheme="majorHAnsi" w:eastAsiaTheme="majorEastAsia" w:cstheme="majorBidi"/>
          <w:color w:val="000000" w:themeColor="accent4"/>
          <w:sz w:val="20"/>
          <w:szCs w:val="20"/>
        </w:rPr>
        <w:t>med</w:t>
      </w:r>
      <w:r w:rsidRPr="26B35ACD" w:rsidR="084ECAF4">
        <w:rPr>
          <w:rFonts w:asciiTheme="majorHAnsi" w:hAnsiTheme="majorHAnsi" w:eastAsiaTheme="majorEastAsia" w:cstheme="majorBidi"/>
          <w:color w:val="000000" w:themeColor="accent4"/>
          <w:sz w:val="20"/>
          <w:szCs w:val="20"/>
        </w:rPr>
        <w:t xml:space="preserve"> </w:t>
      </w:r>
      <w:r w:rsidRPr="26B35ACD" w:rsidR="6901C49B">
        <w:rPr>
          <w:rFonts w:asciiTheme="majorHAnsi" w:hAnsiTheme="majorHAnsi" w:eastAsiaTheme="majorEastAsia" w:cstheme="majorBidi"/>
          <w:color w:val="000000" w:themeColor="accent4"/>
          <w:sz w:val="20"/>
          <w:szCs w:val="20"/>
        </w:rPr>
        <w:t>lær</w:t>
      </w:r>
      <w:r w:rsidRPr="26B35ACD" w:rsidR="78397BE8">
        <w:rPr>
          <w:rFonts w:asciiTheme="majorHAnsi" w:hAnsiTheme="majorHAnsi" w:eastAsiaTheme="majorEastAsia" w:cstheme="majorBidi"/>
          <w:color w:val="000000" w:themeColor="accent4"/>
          <w:sz w:val="20"/>
          <w:szCs w:val="20"/>
        </w:rPr>
        <w:t>ings</w:t>
      </w:r>
      <w:r w:rsidRPr="26B35ACD" w:rsidR="6901C49B">
        <w:rPr>
          <w:rFonts w:asciiTheme="majorHAnsi" w:hAnsiTheme="majorHAnsi" w:eastAsiaTheme="majorEastAsia" w:cstheme="majorBidi"/>
          <w:color w:val="000000" w:themeColor="accent4"/>
          <w:sz w:val="20"/>
          <w:szCs w:val="20"/>
        </w:rPr>
        <w:t>planen er</w:t>
      </w:r>
      <w:r w:rsidRPr="26B35ACD" w:rsidR="687F24CD">
        <w:rPr>
          <w:rFonts w:asciiTheme="majorHAnsi" w:hAnsiTheme="majorHAnsi" w:eastAsiaTheme="majorEastAsia" w:cstheme="majorBidi"/>
          <w:color w:val="000000" w:themeColor="accent4"/>
          <w:sz w:val="20"/>
          <w:szCs w:val="20"/>
        </w:rPr>
        <w:t xml:space="preserve">, </w:t>
      </w:r>
      <w:r w:rsidRPr="26B35ACD" w:rsidR="6901C49B">
        <w:rPr>
          <w:rFonts w:asciiTheme="majorHAnsi" w:hAnsiTheme="majorHAnsi" w:eastAsiaTheme="majorEastAsia" w:cstheme="majorBidi"/>
          <w:color w:val="000000" w:themeColor="accent4"/>
          <w:sz w:val="20"/>
          <w:szCs w:val="20"/>
        </w:rPr>
        <w:t xml:space="preserve">at den </w:t>
      </w:r>
      <w:r w:rsidRPr="26B35ACD" w:rsidR="084ECAF4">
        <w:rPr>
          <w:rFonts w:asciiTheme="majorHAnsi" w:hAnsiTheme="majorHAnsi" w:eastAsiaTheme="majorEastAsia" w:cstheme="majorBidi"/>
          <w:color w:val="000000" w:themeColor="accent4"/>
          <w:sz w:val="20"/>
          <w:szCs w:val="20"/>
        </w:rPr>
        <w:t>skal sikre</w:t>
      </w:r>
      <w:r w:rsidRPr="26B35ACD" w:rsidR="687F24CD">
        <w:rPr>
          <w:rFonts w:asciiTheme="majorHAnsi" w:hAnsiTheme="majorHAnsi" w:eastAsiaTheme="majorEastAsia" w:cstheme="majorBidi"/>
          <w:color w:val="000000" w:themeColor="accent4"/>
          <w:sz w:val="20"/>
          <w:szCs w:val="20"/>
        </w:rPr>
        <w:t>,</w:t>
      </w:r>
      <w:r w:rsidRPr="26B35ACD" w:rsidR="084ECAF4">
        <w:rPr>
          <w:rFonts w:asciiTheme="majorHAnsi" w:hAnsiTheme="majorHAnsi" w:eastAsiaTheme="majorEastAsia" w:cstheme="majorBidi"/>
          <w:color w:val="000000" w:themeColor="accent4"/>
          <w:sz w:val="20"/>
          <w:szCs w:val="20"/>
        </w:rPr>
        <w:t xml:space="preserve"> at der kan aftales arbejdsopgaver, der er relevante for læringsmålene for praktikken.</w:t>
      </w:r>
      <w:r w:rsidRPr="26B35ACD" w:rsidR="73E74F32">
        <w:rPr>
          <w:rFonts w:asciiTheme="majorHAnsi" w:hAnsiTheme="majorHAnsi" w:eastAsiaTheme="majorEastAsia" w:cstheme="majorBidi"/>
          <w:color w:val="000000" w:themeColor="accent4"/>
          <w:sz w:val="20"/>
          <w:szCs w:val="20"/>
        </w:rPr>
        <w:t xml:space="preserve"> </w:t>
      </w:r>
      <w:r w:rsidRPr="26B35ACD" w:rsidR="7B35D30C">
        <w:rPr>
          <w:rFonts w:asciiTheme="majorHAnsi" w:hAnsiTheme="majorHAnsi" w:eastAsiaTheme="majorEastAsia" w:cstheme="majorBidi"/>
          <w:color w:val="000000" w:themeColor="accent4"/>
          <w:sz w:val="20"/>
          <w:szCs w:val="20"/>
        </w:rPr>
        <w:t>Praktikstedet forpligter sig til at coache og give feedback på såvel resultater som proces undervejs i forløbet.</w:t>
      </w:r>
    </w:p>
    <w:p w:rsidR="00494683" w:rsidP="26B35ACD" w:rsidRDefault="00494683" w14:paraId="5BBA35F1" w14:textId="77777777">
      <w:pPr>
        <w:rPr>
          <w:rFonts w:asciiTheme="majorHAnsi" w:hAnsiTheme="majorHAnsi" w:eastAsiaTheme="majorEastAsia" w:cstheme="majorBidi"/>
          <w:color w:val="000000" w:themeColor="text1"/>
          <w:sz w:val="20"/>
          <w:szCs w:val="20"/>
        </w:rPr>
      </w:pPr>
    </w:p>
    <w:p w:rsidRPr="00494683" w:rsidR="00C01EFD" w:rsidP="26B35ACD" w:rsidRDefault="2B5771D6" w14:paraId="0C9018EE" w14:textId="08AAAC58">
      <w:pPr>
        <w:rPr>
          <w:rFonts w:asciiTheme="majorHAnsi" w:hAnsiTheme="majorHAnsi" w:eastAsiaTheme="majorEastAsia" w:cstheme="majorBidi"/>
          <w:color w:val="000000" w:themeColor="text1"/>
          <w:sz w:val="20"/>
          <w:szCs w:val="20"/>
        </w:rPr>
      </w:pPr>
      <w:r w:rsidRPr="26B35ACD">
        <w:rPr>
          <w:rFonts w:asciiTheme="majorHAnsi" w:hAnsiTheme="majorHAnsi" w:eastAsiaTheme="majorEastAsia" w:cstheme="majorBidi"/>
          <w:color w:val="000000" w:themeColor="accent4"/>
          <w:sz w:val="20"/>
          <w:szCs w:val="20"/>
        </w:rPr>
        <w:t>Der er en s</w:t>
      </w:r>
      <w:r w:rsidRPr="26B35ACD" w:rsidR="1CE46943">
        <w:rPr>
          <w:rFonts w:asciiTheme="majorHAnsi" w:hAnsiTheme="majorHAnsi" w:eastAsiaTheme="majorEastAsia" w:cstheme="majorBidi"/>
          <w:color w:val="000000" w:themeColor="accent4"/>
          <w:sz w:val="20"/>
          <w:szCs w:val="20"/>
        </w:rPr>
        <w:t xml:space="preserve">kabelon </w:t>
      </w:r>
      <w:r w:rsidRPr="26B35ACD" w:rsidR="3866F221">
        <w:rPr>
          <w:rFonts w:asciiTheme="majorHAnsi" w:hAnsiTheme="majorHAnsi" w:eastAsiaTheme="majorEastAsia" w:cstheme="majorBidi"/>
          <w:color w:val="000000" w:themeColor="accent4"/>
          <w:sz w:val="20"/>
          <w:szCs w:val="20"/>
        </w:rPr>
        <w:t>til</w:t>
      </w:r>
      <w:r w:rsidRPr="26B35ACD" w:rsidR="1CE46943">
        <w:rPr>
          <w:rFonts w:asciiTheme="majorHAnsi" w:hAnsiTheme="majorHAnsi" w:eastAsiaTheme="majorEastAsia" w:cstheme="majorBidi"/>
          <w:color w:val="000000" w:themeColor="accent4"/>
          <w:sz w:val="20"/>
          <w:szCs w:val="20"/>
        </w:rPr>
        <w:t xml:space="preserve"> </w:t>
      </w:r>
      <w:r w:rsidRPr="26B35ACD">
        <w:rPr>
          <w:rFonts w:asciiTheme="majorHAnsi" w:hAnsiTheme="majorHAnsi" w:eastAsiaTheme="majorEastAsia" w:cstheme="majorBidi"/>
          <w:color w:val="000000" w:themeColor="accent4"/>
          <w:sz w:val="20"/>
          <w:szCs w:val="20"/>
        </w:rPr>
        <w:t xml:space="preserve">den </w:t>
      </w:r>
      <w:r w:rsidRPr="26B35ACD" w:rsidR="1CE46943">
        <w:rPr>
          <w:rFonts w:asciiTheme="majorHAnsi" w:hAnsiTheme="majorHAnsi" w:eastAsiaTheme="majorEastAsia" w:cstheme="majorBidi"/>
          <w:color w:val="000000" w:themeColor="accent4"/>
          <w:sz w:val="20"/>
          <w:szCs w:val="20"/>
        </w:rPr>
        <w:t>individue</w:t>
      </w:r>
      <w:r w:rsidRPr="26B35ACD">
        <w:rPr>
          <w:rFonts w:asciiTheme="majorHAnsi" w:hAnsiTheme="majorHAnsi" w:eastAsiaTheme="majorEastAsia" w:cstheme="majorBidi"/>
          <w:color w:val="000000" w:themeColor="accent4"/>
          <w:sz w:val="20"/>
          <w:szCs w:val="20"/>
        </w:rPr>
        <w:t>l</w:t>
      </w:r>
      <w:r w:rsidRPr="26B35ACD" w:rsidR="1CE46943">
        <w:rPr>
          <w:rFonts w:asciiTheme="majorHAnsi" w:hAnsiTheme="majorHAnsi" w:eastAsiaTheme="majorEastAsia" w:cstheme="majorBidi"/>
          <w:color w:val="000000" w:themeColor="accent4"/>
          <w:sz w:val="20"/>
          <w:szCs w:val="20"/>
        </w:rPr>
        <w:t>l</w:t>
      </w:r>
      <w:r w:rsidRPr="26B35ACD">
        <w:rPr>
          <w:rFonts w:asciiTheme="majorHAnsi" w:hAnsiTheme="majorHAnsi" w:eastAsiaTheme="majorEastAsia" w:cstheme="majorBidi"/>
          <w:color w:val="000000" w:themeColor="accent4"/>
          <w:sz w:val="20"/>
          <w:szCs w:val="20"/>
        </w:rPr>
        <w:t>e</w:t>
      </w:r>
      <w:r w:rsidRPr="26B35ACD" w:rsidR="1CE46943">
        <w:rPr>
          <w:rFonts w:asciiTheme="majorHAnsi" w:hAnsiTheme="majorHAnsi" w:eastAsiaTheme="majorEastAsia" w:cstheme="majorBidi"/>
          <w:color w:val="000000" w:themeColor="accent4"/>
          <w:sz w:val="20"/>
          <w:szCs w:val="20"/>
        </w:rPr>
        <w:t xml:space="preserve"> læringsplan</w:t>
      </w:r>
      <w:r w:rsidRPr="26B35ACD" w:rsidR="62ADEE66">
        <w:rPr>
          <w:rFonts w:asciiTheme="majorHAnsi" w:hAnsiTheme="majorHAnsi" w:eastAsiaTheme="majorEastAsia" w:cstheme="majorBidi"/>
          <w:color w:val="000000" w:themeColor="accent4"/>
          <w:sz w:val="20"/>
          <w:szCs w:val="20"/>
        </w:rPr>
        <w:t xml:space="preserve"> </w:t>
      </w:r>
      <w:r w:rsidRPr="26B35ACD" w:rsidR="7B35D30C">
        <w:rPr>
          <w:rFonts w:asciiTheme="majorHAnsi" w:hAnsiTheme="majorHAnsi" w:eastAsiaTheme="majorEastAsia" w:cstheme="majorBidi"/>
          <w:color w:val="000000" w:themeColor="accent4"/>
          <w:sz w:val="20"/>
          <w:szCs w:val="20"/>
        </w:rPr>
        <w:t xml:space="preserve">samt kontrakt </w:t>
      </w:r>
      <w:r w:rsidRPr="26B35ACD" w:rsidR="62ADEE66">
        <w:rPr>
          <w:rFonts w:asciiTheme="majorHAnsi" w:hAnsiTheme="majorHAnsi" w:eastAsiaTheme="majorEastAsia" w:cstheme="majorBidi"/>
          <w:color w:val="000000" w:themeColor="accent4"/>
          <w:sz w:val="20"/>
          <w:szCs w:val="20"/>
        </w:rPr>
        <w:t>og en vejledning</w:t>
      </w:r>
      <w:r w:rsidRPr="26B35ACD" w:rsidR="3A2ED328">
        <w:rPr>
          <w:rFonts w:asciiTheme="majorHAnsi" w:hAnsiTheme="majorHAnsi" w:eastAsiaTheme="majorEastAsia" w:cstheme="majorBidi"/>
          <w:color w:val="000000" w:themeColor="accent4"/>
          <w:sz w:val="20"/>
          <w:szCs w:val="20"/>
        </w:rPr>
        <w:t xml:space="preserve"> til</w:t>
      </w:r>
      <w:r w:rsidRPr="26B35ACD" w:rsidR="72D546C1">
        <w:rPr>
          <w:rFonts w:asciiTheme="majorHAnsi" w:hAnsiTheme="majorHAnsi" w:eastAsiaTheme="majorEastAsia" w:cstheme="majorBidi"/>
          <w:color w:val="000000" w:themeColor="accent4"/>
          <w:sz w:val="20"/>
          <w:szCs w:val="20"/>
        </w:rPr>
        <w:t>,</w:t>
      </w:r>
      <w:r w:rsidRPr="26B35ACD" w:rsidR="3A2ED328">
        <w:rPr>
          <w:rFonts w:asciiTheme="majorHAnsi" w:hAnsiTheme="majorHAnsi" w:eastAsiaTheme="majorEastAsia" w:cstheme="majorBidi"/>
          <w:color w:val="000000" w:themeColor="accent4"/>
          <w:sz w:val="20"/>
          <w:szCs w:val="20"/>
        </w:rPr>
        <w:t xml:space="preserve"> hvordan de skal udfyldes.</w:t>
      </w:r>
    </w:p>
    <w:p w:rsidR="00C01EFD" w:rsidP="26B35ACD" w:rsidRDefault="00C01EFD" w14:paraId="02726599" w14:textId="77777777">
      <w:pPr>
        <w:rPr>
          <w:rFonts w:asciiTheme="majorHAnsi" w:hAnsiTheme="majorHAnsi" w:eastAsiaTheme="majorEastAsia" w:cstheme="majorBidi"/>
        </w:rPr>
      </w:pPr>
    </w:p>
    <w:p w:rsidR="001260FC" w:rsidP="26B35ACD" w:rsidRDefault="4E2A00B7" w14:paraId="06A566C9" w14:textId="77777777">
      <w:pPr>
        <w:rPr>
          <w:rFonts w:asciiTheme="majorHAnsi" w:hAnsiTheme="majorHAnsi" w:eastAsiaTheme="majorEastAsia" w:cstheme="majorBidi"/>
          <w:color w:val="FF0000"/>
        </w:rPr>
      </w:pPr>
      <w:r w:rsidRPr="26B35ACD">
        <w:rPr>
          <w:rFonts w:asciiTheme="majorHAnsi" w:hAnsiTheme="majorHAnsi" w:eastAsiaTheme="majorEastAsia" w:cstheme="majorBidi"/>
          <w:b/>
          <w:bCs/>
        </w:rPr>
        <w:t>L</w:t>
      </w:r>
      <w:r w:rsidRPr="26B35ACD" w:rsidR="76182CB2">
        <w:rPr>
          <w:rFonts w:asciiTheme="majorHAnsi" w:hAnsiTheme="majorHAnsi" w:eastAsiaTheme="majorEastAsia" w:cstheme="majorBidi"/>
          <w:b/>
          <w:bCs/>
        </w:rPr>
        <w:t>æremidler</w:t>
      </w:r>
      <w:r w:rsidRPr="26B35ACD">
        <w:rPr>
          <w:rFonts w:asciiTheme="majorHAnsi" w:hAnsiTheme="majorHAnsi" w:eastAsiaTheme="majorEastAsia" w:cstheme="majorBidi"/>
          <w:b/>
          <w:bCs/>
        </w:rPr>
        <w:t>:</w:t>
      </w:r>
      <w:r w:rsidRPr="26B35ACD" w:rsidR="4B8237DD">
        <w:rPr>
          <w:rFonts w:asciiTheme="majorHAnsi" w:hAnsiTheme="majorHAnsi" w:eastAsiaTheme="majorEastAsia" w:cstheme="majorBidi"/>
          <w:b/>
          <w:bCs/>
        </w:rPr>
        <w:t xml:space="preserve"> </w:t>
      </w:r>
      <w:r w:rsidRPr="26B35ACD" w:rsidR="7046349F">
        <w:rPr>
          <w:rFonts w:asciiTheme="majorHAnsi" w:hAnsiTheme="majorHAnsi" w:eastAsiaTheme="majorEastAsia" w:cstheme="majorBidi"/>
          <w:color w:val="FF0000" w:themeColor="accent1"/>
        </w:rPr>
        <w:t xml:space="preserve"> </w:t>
      </w:r>
    </w:p>
    <w:p w:rsidRPr="00A56CDC" w:rsidR="00B231FD" w:rsidP="26B35ACD" w:rsidRDefault="7046349F" w14:paraId="116048FD" w14:textId="5BDC42BD">
      <w:pPr>
        <w:rPr>
          <w:rFonts w:asciiTheme="majorHAnsi" w:hAnsiTheme="majorHAnsi" w:eastAsiaTheme="majorEastAsia" w:cstheme="majorBidi"/>
          <w:color w:val="000000" w:themeColor="accent4"/>
          <w:sz w:val="20"/>
          <w:szCs w:val="20"/>
        </w:rPr>
      </w:pPr>
      <w:r w:rsidRPr="26B35ACD">
        <w:rPr>
          <w:rFonts w:asciiTheme="majorHAnsi" w:hAnsiTheme="majorHAnsi" w:eastAsiaTheme="majorEastAsia" w:cstheme="majorBidi"/>
          <w:color w:val="000000" w:themeColor="accent4"/>
          <w:sz w:val="20"/>
          <w:szCs w:val="20"/>
        </w:rPr>
        <w:t xml:space="preserve">I praktikken trækker de studerende på teori, begreber og metoder, der er præsenteret og arbejdet med på uddannelsens første </w:t>
      </w:r>
      <w:r w:rsidRPr="26B35ACD" w:rsidR="7B35D30C">
        <w:rPr>
          <w:rFonts w:asciiTheme="majorHAnsi" w:hAnsiTheme="majorHAnsi" w:eastAsiaTheme="majorEastAsia" w:cstheme="majorBidi"/>
          <w:color w:val="000000" w:themeColor="accent4"/>
          <w:sz w:val="20"/>
          <w:szCs w:val="20"/>
        </w:rPr>
        <w:t>fire</w:t>
      </w:r>
      <w:r w:rsidRPr="26B35ACD">
        <w:rPr>
          <w:rFonts w:asciiTheme="majorHAnsi" w:hAnsiTheme="majorHAnsi" w:eastAsiaTheme="majorEastAsia" w:cstheme="majorBidi"/>
          <w:color w:val="000000" w:themeColor="accent4"/>
          <w:sz w:val="20"/>
          <w:szCs w:val="20"/>
        </w:rPr>
        <w:t xml:space="preserve"> semestre.  </w:t>
      </w:r>
    </w:p>
    <w:p w:rsidRPr="006D22A6" w:rsidR="00242D7F" w:rsidP="006D22A6" w:rsidRDefault="00242D7F" w14:paraId="7E184D5C" w14:textId="77777777"/>
    <w:p w:rsidRPr="006D22A6" w:rsidR="00242D7F" w:rsidP="006D22A6" w:rsidRDefault="26B35ACD" w14:paraId="57E25376" w14:textId="11A4D968">
      <w:pPr>
        <w:rPr>
          <w:u w:val="single"/>
        </w:rPr>
      </w:pPr>
      <w:r w:rsidRPr="006D22A6">
        <w:rPr>
          <w:u w:val="single"/>
        </w:rPr>
        <w:t>Eksamensforudsætninger:</w:t>
      </w:r>
    </w:p>
    <w:p w:rsidRPr="006D22A6" w:rsidR="00242D7F" w:rsidP="006D22A6" w:rsidRDefault="26B35ACD" w14:paraId="61BC259F" w14:textId="73A760A2">
      <w:r w:rsidRPr="006D22A6">
        <w:t>Opfyldelse af eksamensforudsætninger er et krav for, at den studerende kan deltage i forløbets eksamen. Eksamensforudsætninger kan være mødepligt, deltagelsespligt, gruppearbejde, opgaver, fremlæggelser, præsentationer etc. Manglende opfyldelse af eksamensforudsætning medfører, at den studerende har mistet et prøveforsøg.</w:t>
      </w:r>
    </w:p>
    <w:p w:rsidRPr="006D22A6" w:rsidR="00242D7F" w:rsidP="006D22A6" w:rsidRDefault="26B35ACD" w14:paraId="72EBB6E0" w14:textId="28640BE8">
      <w:pPr>
        <w:rPr>
          <w:u w:val="single"/>
        </w:rPr>
      </w:pPr>
      <w:r w:rsidRPr="006D22A6">
        <w:rPr>
          <w:u w:val="single"/>
        </w:rPr>
        <w:t>Mødepligt:</w:t>
      </w:r>
    </w:p>
    <w:p w:rsidRPr="006D22A6" w:rsidR="00242D7F" w:rsidP="006D22A6" w:rsidRDefault="26B35ACD" w14:paraId="6D5AF85D" w14:textId="015BCEAF">
      <w:r w:rsidRPr="006D22A6">
        <w:t>Mødepligten i praktikperioden dokumenteres i form af praktikstedets godkendelse af praktikopholdet.</w:t>
      </w:r>
    </w:p>
    <w:p w:rsidRPr="006D22A6" w:rsidR="00242D7F" w:rsidP="006D22A6" w:rsidRDefault="26B35ACD" w14:paraId="78E33C4D" w14:textId="41E774D6">
      <w:pPr>
        <w:rPr>
          <w:u w:val="single"/>
        </w:rPr>
      </w:pPr>
      <w:r w:rsidRPr="006D22A6">
        <w:rPr>
          <w:u w:val="single"/>
        </w:rPr>
        <w:t>Deltagelsespligt:</w:t>
      </w:r>
    </w:p>
    <w:p w:rsidRPr="006D22A6" w:rsidR="00242D7F" w:rsidP="006D22A6" w:rsidRDefault="26B35ACD" w14:paraId="5B29411B" w14:textId="50F9739D">
      <w:r w:rsidRPr="006D22A6">
        <w:t xml:space="preserve">Deltagelsespligten i praktikperioden dokumenteres i form af praktikstedets godkendelse af praktikopholdet. Der er </w:t>
      </w:r>
      <w:proofErr w:type="gramStart"/>
      <w:r w:rsidRPr="006D22A6">
        <w:t>endvidere</w:t>
      </w:r>
      <w:proofErr w:type="gramEnd"/>
      <w:r w:rsidRPr="006D22A6">
        <w:t xml:space="preserve"> deltagelsespligt til midtvejsstatusmødet på uddannelsen.</w:t>
      </w:r>
    </w:p>
    <w:p w:rsidR="00242D7F" w:rsidP="26B35ACD" w:rsidRDefault="00242D7F" w14:paraId="46876E3B" w14:textId="38272CBF">
      <w:pPr>
        <w:rPr>
          <w:rFonts w:asciiTheme="majorHAnsi" w:hAnsiTheme="majorHAnsi" w:eastAsiaTheme="majorEastAsia" w:cstheme="majorBidi"/>
          <w:b/>
          <w:bCs/>
          <w:color w:val="000000" w:themeColor="accent4"/>
        </w:rPr>
      </w:pPr>
    </w:p>
    <w:p w:rsidRPr="005E460B" w:rsidR="00242D7F" w:rsidP="26B35ACD" w:rsidRDefault="13B88004" w14:paraId="4DACC958" w14:textId="62F160B4">
      <w:pPr>
        <w:rPr>
          <w:rFonts w:asciiTheme="majorHAnsi" w:hAnsiTheme="majorHAnsi" w:eastAsiaTheme="majorEastAsia" w:cstheme="majorBidi"/>
          <w:b/>
          <w:bCs/>
          <w:color w:val="000000" w:themeColor="accent4"/>
        </w:rPr>
      </w:pPr>
      <w:r w:rsidRPr="26B35ACD">
        <w:rPr>
          <w:rFonts w:asciiTheme="majorHAnsi" w:hAnsiTheme="majorHAnsi" w:eastAsiaTheme="majorEastAsia" w:cstheme="majorBidi"/>
          <w:b/>
          <w:bCs/>
          <w:color w:val="000000" w:themeColor="accent4"/>
        </w:rPr>
        <w:t xml:space="preserve">Praktikerklæring: </w:t>
      </w:r>
    </w:p>
    <w:p w:rsidR="573C50B1" w:rsidP="26B35ACD" w:rsidRDefault="573C50B1" w14:paraId="09EC7E4D" w14:textId="0529A11E">
      <w:pPr>
        <w:rPr>
          <w:rFonts w:asciiTheme="majorHAnsi" w:hAnsiTheme="majorHAnsi" w:eastAsiaTheme="majorEastAsia" w:cstheme="majorBidi"/>
          <w:color w:val="000000" w:themeColor="accent4"/>
          <w:sz w:val="20"/>
          <w:szCs w:val="20"/>
        </w:rPr>
      </w:pPr>
      <w:r w:rsidRPr="26B35ACD">
        <w:rPr>
          <w:rFonts w:asciiTheme="majorHAnsi" w:hAnsiTheme="majorHAnsi" w:eastAsiaTheme="majorEastAsia" w:cstheme="majorBidi"/>
          <w:color w:val="000000" w:themeColor="accent4"/>
          <w:sz w:val="20"/>
          <w:szCs w:val="20"/>
        </w:rPr>
        <w:t>Efter praktikforløbet og før prøven i praktikken skal den studerende aflevere en praktikerklæring. Praktikerklæringen er dokumentation for, at den studerende har gennemført sit praktikophold</w:t>
      </w:r>
      <w:r w:rsidRPr="26B35ACD" w:rsidR="68BC9DB0">
        <w:rPr>
          <w:rFonts w:asciiTheme="majorHAnsi" w:hAnsiTheme="majorHAnsi" w:eastAsiaTheme="majorEastAsia" w:cstheme="majorBidi"/>
          <w:color w:val="000000" w:themeColor="accent4"/>
          <w:sz w:val="20"/>
          <w:szCs w:val="20"/>
        </w:rPr>
        <w:t xml:space="preserve">. </w:t>
      </w:r>
      <w:r w:rsidRPr="26B35ACD">
        <w:rPr>
          <w:rFonts w:asciiTheme="majorHAnsi" w:hAnsiTheme="majorHAnsi" w:eastAsiaTheme="majorEastAsia" w:cstheme="majorBidi"/>
          <w:color w:val="000000" w:themeColor="accent4"/>
          <w:sz w:val="20"/>
          <w:szCs w:val="20"/>
        </w:rPr>
        <w:t>Erklæringen skal underskrives af praktikstedet. Den studerende uploader den underskrevne praktikerklæring inden den fastsatte frist.</w:t>
      </w:r>
    </w:p>
    <w:p w:rsidR="26B35ACD" w:rsidP="26B35ACD" w:rsidRDefault="26B35ACD" w14:paraId="08B7C8EF" w14:textId="24E754FD">
      <w:pPr>
        <w:rPr>
          <w:rFonts w:asciiTheme="majorHAnsi" w:hAnsiTheme="majorHAnsi" w:eastAsiaTheme="majorEastAsia" w:cstheme="majorBidi"/>
          <w:color w:val="000000" w:themeColor="accent4"/>
          <w:sz w:val="20"/>
          <w:szCs w:val="20"/>
        </w:rPr>
      </w:pPr>
    </w:p>
    <w:p w:rsidR="26B35ACD" w:rsidP="6490845C" w:rsidRDefault="26B35ACD" w14:paraId="459BC930" w14:textId="715E6962" w14:noSpellErr="1">
      <w:pPr>
        <w:rPr>
          <w:rFonts w:ascii="Arial" w:hAnsi="Arial" w:eastAsia="" w:cs="" w:asciiTheme="majorAscii" w:hAnsiTheme="majorAscii" w:eastAsiaTheme="majorEastAsia" w:cstheme="majorBidi"/>
          <w:color w:val="000000" w:themeColor="accent4"/>
          <w:sz w:val="19"/>
          <w:szCs w:val="19"/>
        </w:rPr>
      </w:pPr>
      <w:r w:rsidRPr="6490845C" w:rsidR="26B35ACD">
        <w:rPr>
          <w:rFonts w:ascii="Arial" w:hAnsi="Arial" w:eastAsia="" w:cs="" w:asciiTheme="majorAscii" w:hAnsiTheme="majorAscii" w:eastAsiaTheme="majorEastAsia" w:cstheme="majorBidi"/>
          <w:color w:val="000000" w:themeColor="accent4" w:themeTint="FF" w:themeShade="FF"/>
          <w:sz w:val="19"/>
          <w:szCs w:val="19"/>
          <w:u w:val="single"/>
        </w:rPr>
        <w:t>Eksamen:</w:t>
      </w:r>
    </w:p>
    <w:p w:rsidRPr="004D72D5" w:rsidR="26B35ACD" w:rsidP="004D72D5" w:rsidRDefault="26B35ACD" w14:paraId="09A87188" w14:textId="5A39B8BF">
      <w:r w:rsidR="26B35ACD">
        <w:rPr/>
        <w:t xml:space="preserve">Bedømmes ved 7-trinsskalaen og </w:t>
      </w:r>
      <w:r w:rsidR="7E5E93DD">
        <w:rPr/>
        <w:t>ekstern</w:t>
      </w:r>
      <w:r w:rsidR="26B35ACD">
        <w:rPr/>
        <w:t xml:space="preserve"> censur og finder sted på 6. semester</w:t>
      </w:r>
    </w:p>
    <w:p w:rsidRPr="004D72D5" w:rsidR="26B35ACD" w:rsidP="004D72D5" w:rsidRDefault="7B35D30C" w14:paraId="41278280" w14:textId="5CA250AC">
      <w:r w:rsidR="7B35D30C">
        <w:rPr/>
        <w:t>Ud over at deltage i løsningen af praktikstedets arbejds- og udviklingsopgaver (dokumenteres i form af cases),</w:t>
      </w:r>
      <w:r w:rsidR="00566EAF">
        <w:rPr/>
        <w:t xml:space="preserve"> afleverer den studerende et skriftligt produkt og fremfører på baggrund af det en mundtlig præsentation af praktikforløbet (30 min., inkl. votering). Bedømmelsen afspejler en samlet vurdering af den studerendes refleksion over praktikforløbet, faglig argumentation samt visuel fremstilling.</w:t>
      </w:r>
    </w:p>
    <w:p w:rsidR="6490845C" w:rsidP="6490845C" w:rsidRDefault="6490845C" w14:paraId="452E2B53" w14:textId="10B4E99C">
      <w:pPr>
        <w:pStyle w:val="Normal"/>
      </w:pPr>
    </w:p>
    <w:p w:rsidR="63C972F5" w:rsidP="49D1F797" w:rsidRDefault="63C972F5" w14:paraId="61655F05" w14:textId="1AD11796">
      <w:pPr>
        <w:spacing w:line="250" w:lineRule="atLeast"/>
        <w:rPr>
          <w:rFonts w:ascii="Arial" w:hAnsi="Arial" w:eastAsia="Arial" w:cs="Arial"/>
          <w:b w:val="0"/>
          <w:bCs w:val="0"/>
          <w:i w:val="0"/>
          <w:iCs w:val="0"/>
          <w:caps w:val="0"/>
          <w:smallCaps w:val="0"/>
          <w:noProof w:val="0"/>
          <w:color w:val="000000" w:themeColor="accent4" w:themeTint="FF" w:themeShade="FF"/>
          <w:sz w:val="20"/>
          <w:szCs w:val="20"/>
          <w:lang w:val="da-DK"/>
        </w:rPr>
      </w:pPr>
      <w:r w:rsidRPr="49D1F797" w:rsidR="63C972F5">
        <w:rPr>
          <w:rFonts w:ascii="Arial" w:hAnsi="Arial" w:eastAsia="Arial" w:cs="Arial"/>
          <w:b w:val="0"/>
          <w:bCs w:val="0"/>
          <w:i w:val="0"/>
          <w:iCs w:val="0"/>
          <w:caps w:val="0"/>
          <w:smallCaps w:val="0"/>
          <w:noProof w:val="0"/>
          <w:color w:val="000000" w:themeColor="accent4" w:themeTint="FF" w:themeShade="FF"/>
          <w:sz w:val="20"/>
          <w:szCs w:val="20"/>
          <w:lang w:val="da-DK"/>
        </w:rPr>
        <w:t>Godkendt af NN, august 2023 (uden studieaktivitetsmodel)</w:t>
      </w:r>
    </w:p>
    <w:p w:rsidR="49D1F797" w:rsidP="49D1F797" w:rsidRDefault="49D1F797" w14:paraId="37E2083F" w14:textId="71D5292E">
      <w:pPr>
        <w:pStyle w:val="Normal"/>
        <w:spacing w:line="250" w:lineRule="atLeast"/>
        <w:rPr>
          <w:rFonts w:ascii="Arial" w:hAnsi="Arial" w:eastAsia="Arial" w:cs="Arial"/>
          <w:b w:val="0"/>
          <w:bCs w:val="0"/>
          <w:i w:val="0"/>
          <w:iCs w:val="0"/>
          <w:caps w:val="0"/>
          <w:smallCaps w:val="0"/>
          <w:noProof w:val="0"/>
          <w:color w:val="000000" w:themeColor="accent4" w:themeTint="FF" w:themeShade="FF"/>
          <w:sz w:val="20"/>
          <w:szCs w:val="20"/>
          <w:lang w:val="da-DK"/>
        </w:rPr>
      </w:pPr>
    </w:p>
    <w:p w:rsidR="6490845C" w:rsidP="6490845C" w:rsidRDefault="6490845C" w14:paraId="7AAFDDF2" w14:textId="5AA7DCDF">
      <w:pPr>
        <w:pStyle w:val="Normal"/>
      </w:pPr>
    </w:p>
    <w:p w:rsidR="26B35ACD" w:rsidP="26B35ACD" w:rsidRDefault="26B35ACD" w14:paraId="779498FE" w14:textId="35D9B3B8">
      <w:pPr>
        <w:tabs>
          <w:tab w:val="left" w:pos="720"/>
          <w:tab w:val="left" w:pos="1440"/>
          <w:tab w:val="left" w:pos="2160"/>
          <w:tab w:val="left" w:pos="2880"/>
          <w:tab w:val="left" w:pos="3600"/>
          <w:tab w:val="left" w:pos="4320"/>
        </w:tabs>
      </w:pPr>
    </w:p>
    <w:p w:rsidR="0077060D" w:rsidP="26B35ACD" w:rsidRDefault="0077060D" w14:paraId="4C228273" w14:textId="77777777">
      <w:pPr>
        <w:tabs>
          <w:tab w:val="left" w:pos="720"/>
          <w:tab w:val="left" w:pos="1440"/>
          <w:tab w:val="left" w:pos="2160"/>
          <w:tab w:val="left" w:pos="2880"/>
          <w:tab w:val="left" w:pos="3600"/>
          <w:tab w:val="left" w:pos="4320"/>
        </w:tabs>
        <w:rPr>
          <w:rFonts w:asciiTheme="majorHAnsi" w:hAnsiTheme="majorHAnsi" w:eastAsiaTheme="majorEastAsia" w:cstheme="majorBidi"/>
          <w:color w:val="000000" w:themeColor="accent4"/>
          <w:sz w:val="22"/>
          <w:szCs w:val="22"/>
        </w:rPr>
      </w:pPr>
    </w:p>
    <w:sectPr w:rsidR="0077060D" w:rsidSect="00A74B94">
      <w:headerReference w:type="default" r:id="rId11"/>
      <w:headerReference w:type="first" r:id="rId12"/>
      <w:pgSz w:w="11906" w:h="16838" w:orient="portrait" w:code="9"/>
      <w:pgMar w:top="1701" w:right="2665" w:bottom="1701"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06EF" w:rsidP="009E4B94" w:rsidRDefault="000B06EF" w14:paraId="71FD2AFD" w14:textId="77777777">
      <w:pPr>
        <w:spacing w:line="240" w:lineRule="auto"/>
      </w:pPr>
      <w:r>
        <w:separator/>
      </w:r>
    </w:p>
  </w:endnote>
  <w:endnote w:type="continuationSeparator" w:id="0">
    <w:p w:rsidR="000B06EF" w:rsidP="009E4B94" w:rsidRDefault="000B06EF" w14:paraId="49A0FFDF" w14:textId="77777777">
      <w:pPr>
        <w:spacing w:line="240" w:lineRule="auto"/>
      </w:pPr>
      <w:r>
        <w:continuationSeparator/>
      </w:r>
    </w:p>
  </w:endnote>
  <w:endnote w:type="continuationNotice" w:id="1">
    <w:p w:rsidR="000B06EF" w:rsidRDefault="000B06EF" w14:paraId="442A1A1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06EF" w:rsidP="009E4B94" w:rsidRDefault="000B06EF" w14:paraId="23B79571" w14:textId="77777777">
      <w:pPr>
        <w:spacing w:line="240" w:lineRule="auto"/>
      </w:pPr>
      <w:r>
        <w:separator/>
      </w:r>
    </w:p>
  </w:footnote>
  <w:footnote w:type="continuationSeparator" w:id="0">
    <w:p w:rsidR="000B06EF" w:rsidP="009E4B94" w:rsidRDefault="000B06EF" w14:paraId="1C5D6977" w14:textId="77777777">
      <w:pPr>
        <w:spacing w:line="240" w:lineRule="auto"/>
      </w:pPr>
      <w:r>
        <w:continuationSeparator/>
      </w:r>
    </w:p>
  </w:footnote>
  <w:footnote w:type="continuationNotice" w:id="1">
    <w:p w:rsidR="000B06EF" w:rsidRDefault="000B06EF" w14:paraId="11571E6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26E30" w:rsidP="00726E30" w:rsidRDefault="00BC31C4" w14:paraId="66BB8677" w14:textId="1FD7136B">
    <w:pPr>
      <w:pStyle w:val="Sidehoved"/>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5E2372">
      <w:rPr>
        <w:noProof/>
      </w:rPr>
      <mc:AlternateContent>
        <mc:Choice Requires="wps">
          <w:drawing>
            <wp:anchor distT="0" distB="0" distL="114300" distR="114300" simplePos="0" relativeHeight="251658245" behindDoc="0" locked="0" layoutInCell="1" allowOverlap="1" wp14:anchorId="1C033B17" wp14:editId="63D93BC6">
              <wp:simplePos x="0" y="0"/>
              <wp:positionH relativeFrom="rightMargin">
                <wp:align>right</wp:align>
              </wp:positionH>
              <wp:positionV relativeFrom="page">
                <wp:posOffset>5095875</wp:posOffset>
              </wp:positionV>
              <wp:extent cx="1548130" cy="364490"/>
              <wp:effectExtent l="3175" t="0" r="1270" b="635"/>
              <wp:wrapNone/>
              <wp:docPr id="3" name="Tekstfel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4813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7694B10A">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650845">
                                  <w:rPr>
                                    <w:rStyle w:val="Sidetal"/>
                                  </w:rPr>
                                  <w:t>22.08.2023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vert="horz" wrap="square" lIns="0" tIns="0" rIns="43200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33B17">
              <v:stroke joinstyle="miter"/>
              <v:path gradientshapeok="t" o:connecttype="rect"/>
            </v:shapetype>
            <v:shape id="Tekstfelt 3" style="position:absolute;margin-left:70.7pt;margin-top:401.25pt;width:121.9pt;height:28.7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">
              <o:lock v:ext="edit" verticies="t" text="t" aspectratio="t" shapetype="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7694B10A">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650845">
                            <w:rPr>
                              <w:rStyle w:val="Sidetal"/>
                            </w:rPr>
                            <w:t>22.08.2023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5E2372" w14:paraId="5980C16E" w14:textId="74B04BE5">
    <w:pPr>
      <w:pStyle w:val="Sidehoved"/>
    </w:pPr>
    <w:r>
      <w:rPr>
        <w:noProof/>
      </w:rPr>
      <mc:AlternateContent>
        <mc:Choice Requires="wps">
          <w:drawing>
            <wp:anchor distT="0" distB="0" distL="114300" distR="114300" simplePos="0" relativeHeight="251658244" behindDoc="0" locked="0" layoutInCell="1" allowOverlap="1" wp14:anchorId="3C8396D6" wp14:editId="4B180CCF">
              <wp:simplePos x="0" y="0"/>
              <wp:positionH relativeFrom="rightMargin">
                <wp:align>right</wp:align>
              </wp:positionH>
              <wp:positionV relativeFrom="page">
                <wp:posOffset>5095875</wp:posOffset>
              </wp:positionV>
              <wp:extent cx="1548130" cy="370840"/>
              <wp:effectExtent l="0" t="0" r="0" b="0"/>
              <wp:wrapNone/>
              <wp:docPr id="1" name="Tekstfel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a:xfrm>
                        <a:off x="0" y="0"/>
                        <a:ext cx="154813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73E8ACC8">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650845">
                                  <w:rPr>
                                    <w:rStyle w:val="Sidetal"/>
                                  </w:rPr>
                                  <w:t>22.08.2023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8396D6">
              <v:stroke joinstyle="miter"/>
              <v:path gradientshapeok="t" o:connecttype="rect"/>
            </v:shapetype>
            <v:shape id="Tekstfelt 1"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">
              <o:lock v:ext="edit" verticies="t" text="t" aspectratio="t" shapetype="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73E8ACC8">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650845">
                            <w:rPr>
                              <w:rStyle w:val="Sidetal"/>
                            </w:rPr>
                            <w:t>22.08.2023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A9E0BAC"/>
    <w:multiLevelType w:val="hybridMultilevel"/>
    <w:tmpl w:val="D72C5E1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2"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1D4647"/>
    <w:multiLevelType w:val="hybridMultilevel"/>
    <w:tmpl w:val="1270A0F8"/>
    <w:lvl w:ilvl="0" w:tplc="E4DA0CFC">
      <w:start w:val="1"/>
      <w:numFmt w:val="bullet"/>
      <w:pStyle w:val="Listeafsni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5"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6"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93347F"/>
    <w:multiLevelType w:val="hybridMultilevel"/>
    <w:tmpl w:val="72F2086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3"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8"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800347592">
    <w:abstractNumId w:val="28"/>
  </w:num>
  <w:num w:numId="2" w16cid:durableId="658192486">
    <w:abstractNumId w:val="7"/>
  </w:num>
  <w:num w:numId="3" w16cid:durableId="1277519000">
    <w:abstractNumId w:val="6"/>
  </w:num>
  <w:num w:numId="4" w16cid:durableId="1888449461">
    <w:abstractNumId w:val="5"/>
  </w:num>
  <w:num w:numId="5" w16cid:durableId="1420328141">
    <w:abstractNumId w:val="4"/>
  </w:num>
  <w:num w:numId="6" w16cid:durableId="1909342614">
    <w:abstractNumId w:val="27"/>
  </w:num>
  <w:num w:numId="7" w16cid:durableId="1032069730">
    <w:abstractNumId w:val="3"/>
  </w:num>
  <w:num w:numId="8" w16cid:durableId="1010107582">
    <w:abstractNumId w:val="2"/>
  </w:num>
  <w:num w:numId="9" w16cid:durableId="1748067163">
    <w:abstractNumId w:val="1"/>
  </w:num>
  <w:num w:numId="10" w16cid:durableId="1288855409">
    <w:abstractNumId w:val="0"/>
  </w:num>
  <w:num w:numId="11" w16cid:durableId="1878198928">
    <w:abstractNumId w:val="8"/>
  </w:num>
  <w:num w:numId="12" w16cid:durableId="1960067173">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808933373">
    <w:abstractNumId w:val="22"/>
  </w:num>
  <w:num w:numId="14" w16cid:durableId="929967541">
    <w:abstractNumId w:val="10"/>
  </w:num>
  <w:num w:numId="15" w16cid:durableId="455410819">
    <w:abstractNumId w:val="18"/>
  </w:num>
  <w:num w:numId="16" w16cid:durableId="397170947">
    <w:abstractNumId w:val="16"/>
  </w:num>
  <w:num w:numId="17" w16cid:durableId="1350793617">
    <w:abstractNumId w:val="9"/>
  </w:num>
  <w:num w:numId="18" w16cid:durableId="294524460">
    <w:abstractNumId w:val="26"/>
  </w:num>
  <w:num w:numId="19" w16cid:durableId="1116489538">
    <w:abstractNumId w:val="15"/>
  </w:num>
  <w:num w:numId="20" w16cid:durableId="2083523326">
    <w:abstractNumId w:val="23"/>
  </w:num>
  <w:num w:numId="21" w16cid:durableId="1435637691">
    <w:abstractNumId w:val="17"/>
  </w:num>
  <w:num w:numId="22" w16cid:durableId="1124543721">
    <w:abstractNumId w:val="24"/>
  </w:num>
  <w:num w:numId="23" w16cid:durableId="58985029">
    <w:abstractNumId w:val="13"/>
  </w:num>
  <w:num w:numId="24" w16cid:durableId="1082261915">
    <w:abstractNumId w:val="21"/>
  </w:num>
  <w:num w:numId="25" w16cid:durableId="1692412132">
    <w:abstractNumId w:val="19"/>
  </w:num>
  <w:num w:numId="26" w16cid:durableId="1903633712">
    <w:abstractNumId w:val="12"/>
  </w:num>
  <w:num w:numId="27" w16cid:durableId="2019576874">
    <w:abstractNumId w:val="25"/>
  </w:num>
  <w:num w:numId="28" w16cid:durableId="1241596169">
    <w:abstractNumId w:val="14"/>
  </w:num>
  <w:num w:numId="29" w16cid:durableId="677469383">
    <w:abstractNumId w:val="11"/>
  </w:num>
  <w:num w:numId="30" w16cid:durableId="300428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6497E"/>
    <w:rsid w:val="000764AC"/>
    <w:rsid w:val="00080393"/>
    <w:rsid w:val="0009128C"/>
    <w:rsid w:val="00094ABD"/>
    <w:rsid w:val="000A21F0"/>
    <w:rsid w:val="000A5537"/>
    <w:rsid w:val="000A661F"/>
    <w:rsid w:val="000B06EF"/>
    <w:rsid w:val="000B1670"/>
    <w:rsid w:val="000B30CB"/>
    <w:rsid w:val="000C663C"/>
    <w:rsid w:val="000D1AAA"/>
    <w:rsid w:val="001012C9"/>
    <w:rsid w:val="00103E3F"/>
    <w:rsid w:val="00116DC1"/>
    <w:rsid w:val="00123996"/>
    <w:rsid w:val="001260FC"/>
    <w:rsid w:val="0013244F"/>
    <w:rsid w:val="00167A20"/>
    <w:rsid w:val="00180897"/>
    <w:rsid w:val="00180C83"/>
    <w:rsid w:val="00182651"/>
    <w:rsid w:val="00196C8D"/>
    <w:rsid w:val="001972A6"/>
    <w:rsid w:val="001A4CB0"/>
    <w:rsid w:val="001D12CF"/>
    <w:rsid w:val="001D1A69"/>
    <w:rsid w:val="001D4592"/>
    <w:rsid w:val="001D7908"/>
    <w:rsid w:val="001E3FE3"/>
    <w:rsid w:val="001F1501"/>
    <w:rsid w:val="001F7691"/>
    <w:rsid w:val="002000E0"/>
    <w:rsid w:val="0021267C"/>
    <w:rsid w:val="00235FF4"/>
    <w:rsid w:val="00236A63"/>
    <w:rsid w:val="00242D7F"/>
    <w:rsid w:val="00244D70"/>
    <w:rsid w:val="002702B9"/>
    <w:rsid w:val="00271F43"/>
    <w:rsid w:val="00273CAC"/>
    <w:rsid w:val="00277889"/>
    <w:rsid w:val="002834A3"/>
    <w:rsid w:val="00296D83"/>
    <w:rsid w:val="00297C43"/>
    <w:rsid w:val="002A6DF1"/>
    <w:rsid w:val="002B1015"/>
    <w:rsid w:val="002B69B4"/>
    <w:rsid w:val="002B6DDE"/>
    <w:rsid w:val="002B7E5F"/>
    <w:rsid w:val="002C5297"/>
    <w:rsid w:val="002C77C3"/>
    <w:rsid w:val="002C7B97"/>
    <w:rsid w:val="002D5562"/>
    <w:rsid w:val="002E27B6"/>
    <w:rsid w:val="002E5426"/>
    <w:rsid w:val="002E74A4"/>
    <w:rsid w:val="003027A6"/>
    <w:rsid w:val="003063C6"/>
    <w:rsid w:val="003117F1"/>
    <w:rsid w:val="00343C78"/>
    <w:rsid w:val="00357398"/>
    <w:rsid w:val="00361BC1"/>
    <w:rsid w:val="00365C4B"/>
    <w:rsid w:val="00383D9C"/>
    <w:rsid w:val="003B0206"/>
    <w:rsid w:val="003B35B0"/>
    <w:rsid w:val="003C3569"/>
    <w:rsid w:val="003C49B3"/>
    <w:rsid w:val="003C4F9F"/>
    <w:rsid w:val="003C60F1"/>
    <w:rsid w:val="00401F71"/>
    <w:rsid w:val="00421009"/>
    <w:rsid w:val="00424709"/>
    <w:rsid w:val="00424AD9"/>
    <w:rsid w:val="004337AC"/>
    <w:rsid w:val="004411F8"/>
    <w:rsid w:val="00442A0D"/>
    <w:rsid w:val="00453FC8"/>
    <w:rsid w:val="00454742"/>
    <w:rsid w:val="004655A1"/>
    <w:rsid w:val="0047097A"/>
    <w:rsid w:val="00474F8D"/>
    <w:rsid w:val="00490542"/>
    <w:rsid w:val="00494683"/>
    <w:rsid w:val="004A5FFD"/>
    <w:rsid w:val="004C01B2"/>
    <w:rsid w:val="004D72D5"/>
    <w:rsid w:val="004E1AA9"/>
    <w:rsid w:val="004F1ED7"/>
    <w:rsid w:val="004F3F63"/>
    <w:rsid w:val="004F626A"/>
    <w:rsid w:val="005112A4"/>
    <w:rsid w:val="005123F8"/>
    <w:rsid w:val="00512A53"/>
    <w:rsid w:val="005178A7"/>
    <w:rsid w:val="005253C6"/>
    <w:rsid w:val="00532ACF"/>
    <w:rsid w:val="005366CA"/>
    <w:rsid w:val="00537E58"/>
    <w:rsid w:val="00543EF2"/>
    <w:rsid w:val="00544755"/>
    <w:rsid w:val="00545B1A"/>
    <w:rsid w:val="00561C72"/>
    <w:rsid w:val="00566EAF"/>
    <w:rsid w:val="0057264E"/>
    <w:rsid w:val="00582AE7"/>
    <w:rsid w:val="005904E4"/>
    <w:rsid w:val="005A28D4"/>
    <w:rsid w:val="005C5F97"/>
    <w:rsid w:val="005C769C"/>
    <w:rsid w:val="005E2372"/>
    <w:rsid w:val="005E460B"/>
    <w:rsid w:val="005F0963"/>
    <w:rsid w:val="005F1580"/>
    <w:rsid w:val="005F3ED8"/>
    <w:rsid w:val="005F6B57"/>
    <w:rsid w:val="00605184"/>
    <w:rsid w:val="00610282"/>
    <w:rsid w:val="00611D96"/>
    <w:rsid w:val="00616BE1"/>
    <w:rsid w:val="006210EA"/>
    <w:rsid w:val="0064333E"/>
    <w:rsid w:val="00650845"/>
    <w:rsid w:val="0065430F"/>
    <w:rsid w:val="00655B49"/>
    <w:rsid w:val="00674045"/>
    <w:rsid w:val="00676785"/>
    <w:rsid w:val="00681D83"/>
    <w:rsid w:val="00682FE0"/>
    <w:rsid w:val="00684CCC"/>
    <w:rsid w:val="006900C2"/>
    <w:rsid w:val="006A42A5"/>
    <w:rsid w:val="006B30A9"/>
    <w:rsid w:val="006B66BD"/>
    <w:rsid w:val="006C5627"/>
    <w:rsid w:val="006D22A6"/>
    <w:rsid w:val="006D566C"/>
    <w:rsid w:val="006E6BCD"/>
    <w:rsid w:val="006F7C14"/>
    <w:rsid w:val="007008EE"/>
    <w:rsid w:val="007020A9"/>
    <w:rsid w:val="0070267E"/>
    <w:rsid w:val="00706E32"/>
    <w:rsid w:val="007100B9"/>
    <w:rsid w:val="007120E6"/>
    <w:rsid w:val="00720022"/>
    <w:rsid w:val="00726E30"/>
    <w:rsid w:val="007322CE"/>
    <w:rsid w:val="0073609B"/>
    <w:rsid w:val="0074637E"/>
    <w:rsid w:val="007546AF"/>
    <w:rsid w:val="00760685"/>
    <w:rsid w:val="00765934"/>
    <w:rsid w:val="0077060D"/>
    <w:rsid w:val="0077451B"/>
    <w:rsid w:val="007805C2"/>
    <w:rsid w:val="007830AC"/>
    <w:rsid w:val="00794183"/>
    <w:rsid w:val="007B3646"/>
    <w:rsid w:val="007E373C"/>
    <w:rsid w:val="007F284D"/>
    <w:rsid w:val="007F2861"/>
    <w:rsid w:val="007F3D84"/>
    <w:rsid w:val="008002CE"/>
    <w:rsid w:val="008038CE"/>
    <w:rsid w:val="00817CC6"/>
    <w:rsid w:val="00831490"/>
    <w:rsid w:val="00831A04"/>
    <w:rsid w:val="00836161"/>
    <w:rsid w:val="00853FC2"/>
    <w:rsid w:val="008602C1"/>
    <w:rsid w:val="00864958"/>
    <w:rsid w:val="00866B14"/>
    <w:rsid w:val="008778ED"/>
    <w:rsid w:val="00890E6B"/>
    <w:rsid w:val="00892D08"/>
    <w:rsid w:val="00893791"/>
    <w:rsid w:val="00893C27"/>
    <w:rsid w:val="008A70B5"/>
    <w:rsid w:val="008B0BD2"/>
    <w:rsid w:val="008B1E2A"/>
    <w:rsid w:val="008E5A6D"/>
    <w:rsid w:val="008E6DC5"/>
    <w:rsid w:val="008F32DF"/>
    <w:rsid w:val="008F4D20"/>
    <w:rsid w:val="008F6A7C"/>
    <w:rsid w:val="009269C0"/>
    <w:rsid w:val="00937DCC"/>
    <w:rsid w:val="009465EA"/>
    <w:rsid w:val="0094757D"/>
    <w:rsid w:val="00951B25"/>
    <w:rsid w:val="009737E4"/>
    <w:rsid w:val="00977358"/>
    <w:rsid w:val="00983B74"/>
    <w:rsid w:val="00990263"/>
    <w:rsid w:val="00991023"/>
    <w:rsid w:val="00994DB9"/>
    <w:rsid w:val="00995675"/>
    <w:rsid w:val="009975B1"/>
    <w:rsid w:val="009A4CCC"/>
    <w:rsid w:val="009B102E"/>
    <w:rsid w:val="009B66CE"/>
    <w:rsid w:val="009C63FA"/>
    <w:rsid w:val="009C7F6B"/>
    <w:rsid w:val="009D1E80"/>
    <w:rsid w:val="009D6D5B"/>
    <w:rsid w:val="009E4B94"/>
    <w:rsid w:val="009E689C"/>
    <w:rsid w:val="00A0115F"/>
    <w:rsid w:val="00A146E2"/>
    <w:rsid w:val="00A21220"/>
    <w:rsid w:val="00A21F85"/>
    <w:rsid w:val="00A4476A"/>
    <w:rsid w:val="00A5569D"/>
    <w:rsid w:val="00A56CDC"/>
    <w:rsid w:val="00A65C18"/>
    <w:rsid w:val="00A66357"/>
    <w:rsid w:val="00A74B94"/>
    <w:rsid w:val="00A827DD"/>
    <w:rsid w:val="00A82B20"/>
    <w:rsid w:val="00A86EA7"/>
    <w:rsid w:val="00A8CB0E"/>
    <w:rsid w:val="00A91DA5"/>
    <w:rsid w:val="00A94433"/>
    <w:rsid w:val="00A95307"/>
    <w:rsid w:val="00A97C93"/>
    <w:rsid w:val="00AB4582"/>
    <w:rsid w:val="00AB49DE"/>
    <w:rsid w:val="00AC4923"/>
    <w:rsid w:val="00AC6642"/>
    <w:rsid w:val="00AD5F89"/>
    <w:rsid w:val="00AE5C30"/>
    <w:rsid w:val="00AF1D02"/>
    <w:rsid w:val="00B00D92"/>
    <w:rsid w:val="00B0422A"/>
    <w:rsid w:val="00B15E70"/>
    <w:rsid w:val="00B231FD"/>
    <w:rsid w:val="00B23FB7"/>
    <w:rsid w:val="00B24E70"/>
    <w:rsid w:val="00B30CD2"/>
    <w:rsid w:val="00B71517"/>
    <w:rsid w:val="00B74E79"/>
    <w:rsid w:val="00B76465"/>
    <w:rsid w:val="00B835CC"/>
    <w:rsid w:val="00B839AD"/>
    <w:rsid w:val="00B95CDD"/>
    <w:rsid w:val="00BB4255"/>
    <w:rsid w:val="00BC31C4"/>
    <w:rsid w:val="00BD5452"/>
    <w:rsid w:val="00BE1D9E"/>
    <w:rsid w:val="00C01EFD"/>
    <w:rsid w:val="00C06308"/>
    <w:rsid w:val="00C10704"/>
    <w:rsid w:val="00C3576F"/>
    <w:rsid w:val="00C357EF"/>
    <w:rsid w:val="00C43590"/>
    <w:rsid w:val="00C439CB"/>
    <w:rsid w:val="00C52999"/>
    <w:rsid w:val="00C57CBB"/>
    <w:rsid w:val="00C87AC6"/>
    <w:rsid w:val="00C966A4"/>
    <w:rsid w:val="00CA0183"/>
    <w:rsid w:val="00CA0A7D"/>
    <w:rsid w:val="00CA3F5B"/>
    <w:rsid w:val="00CC1FBC"/>
    <w:rsid w:val="00CC6322"/>
    <w:rsid w:val="00CD3B88"/>
    <w:rsid w:val="00CD5567"/>
    <w:rsid w:val="00CE5168"/>
    <w:rsid w:val="00CF1763"/>
    <w:rsid w:val="00D21658"/>
    <w:rsid w:val="00D27D0E"/>
    <w:rsid w:val="00D3752F"/>
    <w:rsid w:val="00D4417A"/>
    <w:rsid w:val="00D44932"/>
    <w:rsid w:val="00D53670"/>
    <w:rsid w:val="00D56822"/>
    <w:rsid w:val="00D56BC2"/>
    <w:rsid w:val="00D87C66"/>
    <w:rsid w:val="00D9236A"/>
    <w:rsid w:val="00D96141"/>
    <w:rsid w:val="00D976CB"/>
    <w:rsid w:val="00DA22A6"/>
    <w:rsid w:val="00DA3B3B"/>
    <w:rsid w:val="00DB31AF"/>
    <w:rsid w:val="00DB3AF5"/>
    <w:rsid w:val="00DB6867"/>
    <w:rsid w:val="00DB730E"/>
    <w:rsid w:val="00DC246F"/>
    <w:rsid w:val="00DC61BD"/>
    <w:rsid w:val="00DD1936"/>
    <w:rsid w:val="00DE2B28"/>
    <w:rsid w:val="00DF528A"/>
    <w:rsid w:val="00E04A0B"/>
    <w:rsid w:val="00E131D1"/>
    <w:rsid w:val="00E2531E"/>
    <w:rsid w:val="00E44496"/>
    <w:rsid w:val="00E45237"/>
    <w:rsid w:val="00E526E9"/>
    <w:rsid w:val="00E53EE9"/>
    <w:rsid w:val="00E63917"/>
    <w:rsid w:val="00E659C6"/>
    <w:rsid w:val="00E65D7B"/>
    <w:rsid w:val="00E8183F"/>
    <w:rsid w:val="00E922A4"/>
    <w:rsid w:val="00EA12B7"/>
    <w:rsid w:val="00EB4002"/>
    <w:rsid w:val="00EB6337"/>
    <w:rsid w:val="00EC55F5"/>
    <w:rsid w:val="00ED54C4"/>
    <w:rsid w:val="00ED6EC5"/>
    <w:rsid w:val="00F01CDE"/>
    <w:rsid w:val="00F04788"/>
    <w:rsid w:val="00F05B15"/>
    <w:rsid w:val="00F233E7"/>
    <w:rsid w:val="00F428D1"/>
    <w:rsid w:val="00F42E94"/>
    <w:rsid w:val="00F62195"/>
    <w:rsid w:val="00F710A5"/>
    <w:rsid w:val="00F73354"/>
    <w:rsid w:val="00FA730F"/>
    <w:rsid w:val="00FE0229"/>
    <w:rsid w:val="00FE2C9C"/>
    <w:rsid w:val="02001651"/>
    <w:rsid w:val="03040E8B"/>
    <w:rsid w:val="04EAF317"/>
    <w:rsid w:val="0585A606"/>
    <w:rsid w:val="05D19F29"/>
    <w:rsid w:val="05E59897"/>
    <w:rsid w:val="084ECAF4"/>
    <w:rsid w:val="0929302B"/>
    <w:rsid w:val="0EA1D92A"/>
    <w:rsid w:val="100B6CD0"/>
    <w:rsid w:val="10179A10"/>
    <w:rsid w:val="10C586CC"/>
    <w:rsid w:val="119CB905"/>
    <w:rsid w:val="1261572D"/>
    <w:rsid w:val="132BB2B7"/>
    <w:rsid w:val="13B88004"/>
    <w:rsid w:val="140B505A"/>
    <w:rsid w:val="150F6D25"/>
    <w:rsid w:val="16126295"/>
    <w:rsid w:val="19169B45"/>
    <w:rsid w:val="197F9786"/>
    <w:rsid w:val="1A8FC2E4"/>
    <w:rsid w:val="1C41E26A"/>
    <w:rsid w:val="1C9FD653"/>
    <w:rsid w:val="1CC175B0"/>
    <w:rsid w:val="1CE46943"/>
    <w:rsid w:val="1D036BCB"/>
    <w:rsid w:val="1D64B83F"/>
    <w:rsid w:val="1DFE47A8"/>
    <w:rsid w:val="1E04BDFF"/>
    <w:rsid w:val="1E8C9A35"/>
    <w:rsid w:val="20DE7047"/>
    <w:rsid w:val="2115538D"/>
    <w:rsid w:val="228E1F41"/>
    <w:rsid w:val="2342CF1A"/>
    <w:rsid w:val="2460D3E4"/>
    <w:rsid w:val="2463FDF4"/>
    <w:rsid w:val="255837C4"/>
    <w:rsid w:val="265E08DF"/>
    <w:rsid w:val="26B35ACD"/>
    <w:rsid w:val="2717FC24"/>
    <w:rsid w:val="2760C4BC"/>
    <w:rsid w:val="2764C19A"/>
    <w:rsid w:val="2911F2D8"/>
    <w:rsid w:val="2942D700"/>
    <w:rsid w:val="2A56CB09"/>
    <w:rsid w:val="2A635E2A"/>
    <w:rsid w:val="2A98657E"/>
    <w:rsid w:val="2B5771D6"/>
    <w:rsid w:val="2B86C1F2"/>
    <w:rsid w:val="2C0DECAF"/>
    <w:rsid w:val="2CC221CA"/>
    <w:rsid w:val="2D05B25F"/>
    <w:rsid w:val="2DA76E5D"/>
    <w:rsid w:val="2DB5633B"/>
    <w:rsid w:val="2F448E59"/>
    <w:rsid w:val="2F62D6FE"/>
    <w:rsid w:val="2F778FF5"/>
    <w:rsid w:val="2FF0D493"/>
    <w:rsid w:val="3144D9AA"/>
    <w:rsid w:val="318BDD8A"/>
    <w:rsid w:val="31F7376C"/>
    <w:rsid w:val="32267533"/>
    <w:rsid w:val="325BE67A"/>
    <w:rsid w:val="352FFD29"/>
    <w:rsid w:val="3593873C"/>
    <w:rsid w:val="364F9651"/>
    <w:rsid w:val="36BDB62E"/>
    <w:rsid w:val="37B46014"/>
    <w:rsid w:val="38135140"/>
    <w:rsid w:val="3866F221"/>
    <w:rsid w:val="39EC2942"/>
    <w:rsid w:val="3A2ED328"/>
    <w:rsid w:val="3A54365F"/>
    <w:rsid w:val="3A9EB479"/>
    <w:rsid w:val="3ABD5B10"/>
    <w:rsid w:val="3B2E33D0"/>
    <w:rsid w:val="3CFF1BFC"/>
    <w:rsid w:val="3D0EB8F6"/>
    <w:rsid w:val="3E30DD47"/>
    <w:rsid w:val="3F948FE9"/>
    <w:rsid w:val="40B0CDD1"/>
    <w:rsid w:val="41533159"/>
    <w:rsid w:val="420C011E"/>
    <w:rsid w:val="429866BB"/>
    <w:rsid w:val="45B1988C"/>
    <w:rsid w:val="47838B33"/>
    <w:rsid w:val="4816269C"/>
    <w:rsid w:val="487D5894"/>
    <w:rsid w:val="499FC013"/>
    <w:rsid w:val="49AE0DAF"/>
    <w:rsid w:val="49D1F797"/>
    <w:rsid w:val="4A3EE3D0"/>
    <w:rsid w:val="4AC4A4CC"/>
    <w:rsid w:val="4B14A1FF"/>
    <w:rsid w:val="4B8237DD"/>
    <w:rsid w:val="4D312EC0"/>
    <w:rsid w:val="4E2A00B7"/>
    <w:rsid w:val="4ED961F5"/>
    <w:rsid w:val="5049927E"/>
    <w:rsid w:val="519E41F8"/>
    <w:rsid w:val="5347A7B5"/>
    <w:rsid w:val="55C811A0"/>
    <w:rsid w:val="55EF4C14"/>
    <w:rsid w:val="56140858"/>
    <w:rsid w:val="5620C484"/>
    <w:rsid w:val="573C50B1"/>
    <w:rsid w:val="590CB2BD"/>
    <w:rsid w:val="59CF4532"/>
    <w:rsid w:val="5ADB3423"/>
    <w:rsid w:val="5B1FC6E6"/>
    <w:rsid w:val="5B2AB476"/>
    <w:rsid w:val="5BDF7497"/>
    <w:rsid w:val="5CE97BA2"/>
    <w:rsid w:val="5DCC3F4F"/>
    <w:rsid w:val="5F21F508"/>
    <w:rsid w:val="60788A76"/>
    <w:rsid w:val="60986DAA"/>
    <w:rsid w:val="6159DAB2"/>
    <w:rsid w:val="61DEEBE4"/>
    <w:rsid w:val="61F8819E"/>
    <w:rsid w:val="62698A0B"/>
    <w:rsid w:val="62ADEE66"/>
    <w:rsid w:val="62B9916D"/>
    <w:rsid w:val="63C972F5"/>
    <w:rsid w:val="643781B9"/>
    <w:rsid w:val="6490845C"/>
    <w:rsid w:val="64B38707"/>
    <w:rsid w:val="681EF103"/>
    <w:rsid w:val="68356EE3"/>
    <w:rsid w:val="687F24CD"/>
    <w:rsid w:val="68BC9DB0"/>
    <w:rsid w:val="68E81D57"/>
    <w:rsid w:val="6901C49B"/>
    <w:rsid w:val="6957EDB6"/>
    <w:rsid w:val="695E4A44"/>
    <w:rsid w:val="696363A5"/>
    <w:rsid w:val="6AC0DA8E"/>
    <w:rsid w:val="6D2D22AE"/>
    <w:rsid w:val="6D576A28"/>
    <w:rsid w:val="6DDF485B"/>
    <w:rsid w:val="6DFFC5CB"/>
    <w:rsid w:val="6E750980"/>
    <w:rsid w:val="6F82ECAD"/>
    <w:rsid w:val="6FE5B81A"/>
    <w:rsid w:val="7031C720"/>
    <w:rsid w:val="7046349F"/>
    <w:rsid w:val="70B8652A"/>
    <w:rsid w:val="72AF5CBA"/>
    <w:rsid w:val="72D546C1"/>
    <w:rsid w:val="73CF4600"/>
    <w:rsid w:val="73E74F32"/>
    <w:rsid w:val="74FA17ED"/>
    <w:rsid w:val="76182CB2"/>
    <w:rsid w:val="78397BE8"/>
    <w:rsid w:val="78B42416"/>
    <w:rsid w:val="7934B67C"/>
    <w:rsid w:val="7B2CAAB4"/>
    <w:rsid w:val="7B35D30C"/>
    <w:rsid w:val="7CAAA95A"/>
    <w:rsid w:val="7DE1478B"/>
    <w:rsid w:val="7E5E93DD"/>
    <w:rsid w:val="7FEF25B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CFB854D1-56B2-4F5A-9B42-1B67F550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0A661F"/>
    <w:pPr>
      <w:numPr>
        <w:numId w:val="28"/>
      </w:numPr>
      <w:spacing w:after="200" w:line="276" w:lineRule="auto"/>
      <w:contextualSpacing/>
    </w:pPr>
    <w:rPr>
      <w:rFonts w:asciiTheme="majorHAnsi" w:hAnsiTheme="majorHAnsi" w:cstheme="majorHAnsi"/>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paragraph" w:styleId="Default" w:customStyle="1">
    <w:name w:val="Default"/>
    <w:rsid w:val="00C01EFD"/>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4191">
      <w:bodyDiv w:val="1"/>
      <w:marLeft w:val="0"/>
      <w:marRight w:val="0"/>
      <w:marTop w:val="0"/>
      <w:marBottom w:val="0"/>
      <w:divBdr>
        <w:top w:val="none" w:sz="0" w:space="0" w:color="auto"/>
        <w:left w:val="none" w:sz="0" w:space="0" w:color="auto"/>
        <w:bottom w:val="none" w:sz="0" w:space="0" w:color="auto"/>
        <w:right w:val="none" w:sz="0" w:space="0" w:color="auto"/>
      </w:divBdr>
      <w:divsChild>
        <w:div w:id="303857603">
          <w:marLeft w:val="150"/>
          <w:marRight w:val="0"/>
          <w:marTop w:val="150"/>
          <w:marBottom w:val="0"/>
          <w:divBdr>
            <w:top w:val="single" w:sz="6" w:space="0" w:color="AAAAAA"/>
            <w:left w:val="single" w:sz="6" w:space="0" w:color="AAAAAA"/>
            <w:bottom w:val="single" w:sz="6" w:space="0" w:color="AAAAAA"/>
            <w:right w:val="single" w:sz="6" w:space="0" w:color="AAAAAA"/>
          </w:divBdr>
          <w:divsChild>
            <w:div w:id="1405684794">
              <w:marLeft w:val="0"/>
              <w:marRight w:val="0"/>
              <w:marTop w:val="0"/>
              <w:marBottom w:val="0"/>
              <w:divBdr>
                <w:top w:val="none" w:sz="0" w:space="0" w:color="auto"/>
                <w:left w:val="none" w:sz="0" w:space="0" w:color="auto"/>
                <w:bottom w:val="none" w:sz="0" w:space="0" w:color="auto"/>
                <w:right w:val="none" w:sz="0" w:space="0" w:color="auto"/>
              </w:divBdr>
              <w:divsChild>
                <w:div w:id="1196649455">
                  <w:marLeft w:val="0"/>
                  <w:marRight w:val="0"/>
                  <w:marTop w:val="0"/>
                  <w:marBottom w:val="0"/>
                  <w:divBdr>
                    <w:top w:val="none" w:sz="0" w:space="0" w:color="auto"/>
                    <w:left w:val="none" w:sz="0" w:space="0" w:color="auto"/>
                    <w:bottom w:val="none" w:sz="0" w:space="0" w:color="auto"/>
                    <w:right w:val="none" w:sz="0" w:space="0" w:color="auto"/>
                  </w:divBdr>
                </w:div>
                <w:div w:id="1924483210">
                  <w:marLeft w:val="0"/>
                  <w:marRight w:val="0"/>
                  <w:marTop w:val="0"/>
                  <w:marBottom w:val="0"/>
                  <w:divBdr>
                    <w:top w:val="none" w:sz="0" w:space="0" w:color="auto"/>
                    <w:left w:val="none" w:sz="0" w:space="0" w:color="auto"/>
                    <w:bottom w:val="none" w:sz="0" w:space="0" w:color="auto"/>
                    <w:right w:val="none" w:sz="0" w:space="0" w:color="auto"/>
                  </w:divBdr>
                </w:div>
                <w:div w:id="21129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0393">
          <w:marLeft w:val="150"/>
          <w:marRight w:val="0"/>
          <w:marTop w:val="150"/>
          <w:marBottom w:val="0"/>
          <w:divBdr>
            <w:top w:val="single" w:sz="6" w:space="0" w:color="EEEEEE"/>
            <w:left w:val="single" w:sz="6" w:space="0" w:color="EEEEEE"/>
            <w:bottom w:val="single" w:sz="6" w:space="0" w:color="EEEEEE"/>
            <w:right w:val="single" w:sz="6" w:space="0" w:color="EEEEEE"/>
          </w:divBdr>
          <w:divsChild>
            <w:div w:id="1319772820">
              <w:marLeft w:val="0"/>
              <w:marRight w:val="0"/>
              <w:marTop w:val="0"/>
              <w:marBottom w:val="0"/>
              <w:divBdr>
                <w:top w:val="none" w:sz="0" w:space="0" w:color="auto"/>
                <w:left w:val="none" w:sz="0" w:space="0" w:color="auto"/>
                <w:bottom w:val="none" w:sz="0" w:space="0" w:color="auto"/>
                <w:right w:val="none" w:sz="0" w:space="0" w:color="auto"/>
              </w:divBdr>
              <w:divsChild>
                <w:div w:id="137891795">
                  <w:marLeft w:val="0"/>
                  <w:marRight w:val="0"/>
                  <w:marTop w:val="0"/>
                  <w:marBottom w:val="0"/>
                  <w:divBdr>
                    <w:top w:val="none" w:sz="0" w:space="0" w:color="auto"/>
                    <w:left w:val="none" w:sz="0" w:space="0" w:color="auto"/>
                    <w:bottom w:val="none" w:sz="0" w:space="0" w:color="auto"/>
                    <w:right w:val="none" w:sz="0" w:space="0" w:color="auto"/>
                  </w:divBdr>
                </w:div>
                <w:div w:id="181481607">
                  <w:marLeft w:val="0"/>
                  <w:marRight w:val="0"/>
                  <w:marTop w:val="0"/>
                  <w:marBottom w:val="0"/>
                  <w:divBdr>
                    <w:top w:val="none" w:sz="0" w:space="0" w:color="auto"/>
                    <w:left w:val="none" w:sz="0" w:space="0" w:color="auto"/>
                    <w:bottom w:val="none" w:sz="0" w:space="0" w:color="auto"/>
                    <w:right w:val="none" w:sz="0" w:space="0" w:color="auto"/>
                  </w:divBdr>
                </w:div>
                <w:div w:id="281303874">
                  <w:marLeft w:val="0"/>
                  <w:marRight w:val="0"/>
                  <w:marTop w:val="0"/>
                  <w:marBottom w:val="0"/>
                  <w:divBdr>
                    <w:top w:val="none" w:sz="0" w:space="0" w:color="auto"/>
                    <w:left w:val="none" w:sz="0" w:space="0" w:color="auto"/>
                    <w:bottom w:val="none" w:sz="0" w:space="0" w:color="auto"/>
                    <w:right w:val="none" w:sz="0" w:space="0" w:color="auto"/>
                  </w:divBdr>
                </w:div>
                <w:div w:id="352806181">
                  <w:marLeft w:val="0"/>
                  <w:marRight w:val="0"/>
                  <w:marTop w:val="0"/>
                  <w:marBottom w:val="0"/>
                  <w:divBdr>
                    <w:top w:val="none" w:sz="0" w:space="0" w:color="auto"/>
                    <w:left w:val="none" w:sz="0" w:space="0" w:color="auto"/>
                    <w:bottom w:val="none" w:sz="0" w:space="0" w:color="auto"/>
                    <w:right w:val="none" w:sz="0" w:space="0" w:color="auto"/>
                  </w:divBdr>
                </w:div>
                <w:div w:id="448015725">
                  <w:marLeft w:val="0"/>
                  <w:marRight w:val="0"/>
                  <w:marTop w:val="0"/>
                  <w:marBottom w:val="0"/>
                  <w:divBdr>
                    <w:top w:val="none" w:sz="0" w:space="0" w:color="auto"/>
                    <w:left w:val="none" w:sz="0" w:space="0" w:color="auto"/>
                    <w:bottom w:val="none" w:sz="0" w:space="0" w:color="auto"/>
                    <w:right w:val="none" w:sz="0" w:space="0" w:color="auto"/>
                  </w:divBdr>
                </w:div>
                <w:div w:id="467672363">
                  <w:marLeft w:val="0"/>
                  <w:marRight w:val="0"/>
                  <w:marTop w:val="0"/>
                  <w:marBottom w:val="0"/>
                  <w:divBdr>
                    <w:top w:val="none" w:sz="0" w:space="0" w:color="auto"/>
                    <w:left w:val="none" w:sz="0" w:space="0" w:color="auto"/>
                    <w:bottom w:val="none" w:sz="0" w:space="0" w:color="auto"/>
                    <w:right w:val="none" w:sz="0" w:space="0" w:color="auto"/>
                  </w:divBdr>
                </w:div>
                <w:div w:id="526676652">
                  <w:marLeft w:val="0"/>
                  <w:marRight w:val="0"/>
                  <w:marTop w:val="0"/>
                  <w:marBottom w:val="0"/>
                  <w:divBdr>
                    <w:top w:val="none" w:sz="0" w:space="0" w:color="auto"/>
                    <w:left w:val="none" w:sz="0" w:space="0" w:color="auto"/>
                    <w:bottom w:val="none" w:sz="0" w:space="0" w:color="auto"/>
                    <w:right w:val="none" w:sz="0" w:space="0" w:color="auto"/>
                  </w:divBdr>
                </w:div>
                <w:div w:id="631250109">
                  <w:marLeft w:val="0"/>
                  <w:marRight w:val="0"/>
                  <w:marTop w:val="0"/>
                  <w:marBottom w:val="0"/>
                  <w:divBdr>
                    <w:top w:val="none" w:sz="0" w:space="0" w:color="auto"/>
                    <w:left w:val="none" w:sz="0" w:space="0" w:color="auto"/>
                    <w:bottom w:val="none" w:sz="0" w:space="0" w:color="auto"/>
                    <w:right w:val="none" w:sz="0" w:space="0" w:color="auto"/>
                  </w:divBdr>
                </w:div>
                <w:div w:id="724524078">
                  <w:marLeft w:val="0"/>
                  <w:marRight w:val="0"/>
                  <w:marTop w:val="0"/>
                  <w:marBottom w:val="0"/>
                  <w:divBdr>
                    <w:top w:val="none" w:sz="0" w:space="0" w:color="auto"/>
                    <w:left w:val="none" w:sz="0" w:space="0" w:color="auto"/>
                    <w:bottom w:val="none" w:sz="0" w:space="0" w:color="auto"/>
                    <w:right w:val="none" w:sz="0" w:space="0" w:color="auto"/>
                  </w:divBdr>
                </w:div>
                <w:div w:id="1415013140">
                  <w:marLeft w:val="0"/>
                  <w:marRight w:val="0"/>
                  <w:marTop w:val="0"/>
                  <w:marBottom w:val="0"/>
                  <w:divBdr>
                    <w:top w:val="none" w:sz="0" w:space="0" w:color="auto"/>
                    <w:left w:val="none" w:sz="0" w:space="0" w:color="auto"/>
                    <w:bottom w:val="none" w:sz="0" w:space="0" w:color="auto"/>
                    <w:right w:val="none" w:sz="0" w:space="0" w:color="auto"/>
                  </w:divBdr>
                </w:div>
                <w:div w:id="1463038927">
                  <w:marLeft w:val="0"/>
                  <w:marRight w:val="0"/>
                  <w:marTop w:val="0"/>
                  <w:marBottom w:val="0"/>
                  <w:divBdr>
                    <w:top w:val="none" w:sz="0" w:space="0" w:color="auto"/>
                    <w:left w:val="none" w:sz="0" w:space="0" w:color="auto"/>
                    <w:bottom w:val="none" w:sz="0" w:space="0" w:color="auto"/>
                    <w:right w:val="none" w:sz="0" w:space="0" w:color="auto"/>
                  </w:divBdr>
                </w:div>
                <w:div w:id="1700155485">
                  <w:marLeft w:val="0"/>
                  <w:marRight w:val="0"/>
                  <w:marTop w:val="0"/>
                  <w:marBottom w:val="0"/>
                  <w:divBdr>
                    <w:top w:val="none" w:sz="0" w:space="0" w:color="auto"/>
                    <w:left w:val="none" w:sz="0" w:space="0" w:color="auto"/>
                    <w:bottom w:val="none" w:sz="0" w:space="0" w:color="auto"/>
                    <w:right w:val="none" w:sz="0" w:space="0" w:color="auto"/>
                  </w:divBdr>
                </w:div>
                <w:div w:id="17500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53613">
      <w:bodyDiv w:val="1"/>
      <w:marLeft w:val="0"/>
      <w:marRight w:val="0"/>
      <w:marTop w:val="0"/>
      <w:marBottom w:val="0"/>
      <w:divBdr>
        <w:top w:val="none" w:sz="0" w:space="0" w:color="auto"/>
        <w:left w:val="none" w:sz="0" w:space="0" w:color="auto"/>
        <w:bottom w:val="none" w:sz="0" w:space="0" w:color="auto"/>
        <w:right w:val="none" w:sz="0" w:space="0" w:color="auto"/>
      </w:divBdr>
      <w:divsChild>
        <w:div w:id="1344236499">
          <w:marLeft w:val="150"/>
          <w:marRight w:val="0"/>
          <w:marTop w:val="150"/>
          <w:marBottom w:val="0"/>
          <w:divBdr>
            <w:top w:val="single" w:sz="6" w:space="0" w:color="AAAAAA"/>
            <w:left w:val="single" w:sz="6" w:space="0" w:color="AAAAAA"/>
            <w:bottom w:val="single" w:sz="6" w:space="0" w:color="AAAAAA"/>
            <w:right w:val="single" w:sz="6" w:space="0" w:color="AAAAAA"/>
          </w:divBdr>
          <w:divsChild>
            <w:div w:id="1700549560">
              <w:marLeft w:val="0"/>
              <w:marRight w:val="0"/>
              <w:marTop w:val="0"/>
              <w:marBottom w:val="0"/>
              <w:divBdr>
                <w:top w:val="none" w:sz="0" w:space="0" w:color="auto"/>
                <w:left w:val="none" w:sz="0" w:space="0" w:color="auto"/>
                <w:bottom w:val="none" w:sz="0" w:space="0" w:color="auto"/>
                <w:right w:val="none" w:sz="0" w:space="0" w:color="auto"/>
              </w:divBdr>
              <w:divsChild>
                <w:div w:id="387268429">
                  <w:marLeft w:val="0"/>
                  <w:marRight w:val="0"/>
                  <w:marTop w:val="0"/>
                  <w:marBottom w:val="0"/>
                  <w:divBdr>
                    <w:top w:val="none" w:sz="0" w:space="0" w:color="auto"/>
                    <w:left w:val="none" w:sz="0" w:space="0" w:color="auto"/>
                    <w:bottom w:val="none" w:sz="0" w:space="0" w:color="auto"/>
                    <w:right w:val="none" w:sz="0" w:space="0" w:color="auto"/>
                  </w:divBdr>
                </w:div>
                <w:div w:id="2014381856">
                  <w:marLeft w:val="0"/>
                  <w:marRight w:val="0"/>
                  <w:marTop w:val="0"/>
                  <w:marBottom w:val="0"/>
                  <w:divBdr>
                    <w:top w:val="none" w:sz="0" w:space="0" w:color="auto"/>
                    <w:left w:val="none" w:sz="0" w:space="0" w:color="auto"/>
                    <w:bottom w:val="none" w:sz="0" w:space="0" w:color="auto"/>
                    <w:right w:val="none" w:sz="0" w:space="0" w:color="auto"/>
                  </w:divBdr>
                </w:div>
                <w:div w:id="2142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99764">
          <w:marLeft w:val="150"/>
          <w:marRight w:val="0"/>
          <w:marTop w:val="150"/>
          <w:marBottom w:val="0"/>
          <w:divBdr>
            <w:top w:val="single" w:sz="6" w:space="0" w:color="EEEEEE"/>
            <w:left w:val="single" w:sz="6" w:space="0" w:color="EEEEEE"/>
            <w:bottom w:val="single" w:sz="6" w:space="0" w:color="EEEEEE"/>
            <w:right w:val="single" w:sz="6" w:space="0" w:color="EEEEEE"/>
          </w:divBdr>
          <w:divsChild>
            <w:div w:id="2054688158">
              <w:marLeft w:val="0"/>
              <w:marRight w:val="0"/>
              <w:marTop w:val="0"/>
              <w:marBottom w:val="0"/>
              <w:divBdr>
                <w:top w:val="none" w:sz="0" w:space="0" w:color="auto"/>
                <w:left w:val="none" w:sz="0" w:space="0" w:color="auto"/>
                <w:bottom w:val="none" w:sz="0" w:space="0" w:color="auto"/>
                <w:right w:val="none" w:sz="0" w:space="0" w:color="auto"/>
              </w:divBdr>
              <w:divsChild>
                <w:div w:id="84544549">
                  <w:marLeft w:val="0"/>
                  <w:marRight w:val="0"/>
                  <w:marTop w:val="0"/>
                  <w:marBottom w:val="0"/>
                  <w:divBdr>
                    <w:top w:val="none" w:sz="0" w:space="0" w:color="auto"/>
                    <w:left w:val="none" w:sz="0" w:space="0" w:color="auto"/>
                    <w:bottom w:val="none" w:sz="0" w:space="0" w:color="auto"/>
                    <w:right w:val="none" w:sz="0" w:space="0" w:color="auto"/>
                  </w:divBdr>
                </w:div>
                <w:div w:id="253364674">
                  <w:marLeft w:val="0"/>
                  <w:marRight w:val="0"/>
                  <w:marTop w:val="0"/>
                  <w:marBottom w:val="0"/>
                  <w:divBdr>
                    <w:top w:val="none" w:sz="0" w:space="0" w:color="auto"/>
                    <w:left w:val="none" w:sz="0" w:space="0" w:color="auto"/>
                    <w:bottom w:val="none" w:sz="0" w:space="0" w:color="auto"/>
                    <w:right w:val="none" w:sz="0" w:space="0" w:color="auto"/>
                  </w:divBdr>
                </w:div>
                <w:div w:id="340862936">
                  <w:marLeft w:val="0"/>
                  <w:marRight w:val="0"/>
                  <w:marTop w:val="0"/>
                  <w:marBottom w:val="0"/>
                  <w:divBdr>
                    <w:top w:val="none" w:sz="0" w:space="0" w:color="auto"/>
                    <w:left w:val="none" w:sz="0" w:space="0" w:color="auto"/>
                    <w:bottom w:val="none" w:sz="0" w:space="0" w:color="auto"/>
                    <w:right w:val="none" w:sz="0" w:space="0" w:color="auto"/>
                  </w:divBdr>
                </w:div>
                <w:div w:id="746269421">
                  <w:marLeft w:val="0"/>
                  <w:marRight w:val="0"/>
                  <w:marTop w:val="0"/>
                  <w:marBottom w:val="0"/>
                  <w:divBdr>
                    <w:top w:val="none" w:sz="0" w:space="0" w:color="auto"/>
                    <w:left w:val="none" w:sz="0" w:space="0" w:color="auto"/>
                    <w:bottom w:val="none" w:sz="0" w:space="0" w:color="auto"/>
                    <w:right w:val="none" w:sz="0" w:space="0" w:color="auto"/>
                  </w:divBdr>
                </w:div>
                <w:div w:id="826090837">
                  <w:marLeft w:val="0"/>
                  <w:marRight w:val="0"/>
                  <w:marTop w:val="0"/>
                  <w:marBottom w:val="0"/>
                  <w:divBdr>
                    <w:top w:val="none" w:sz="0" w:space="0" w:color="auto"/>
                    <w:left w:val="none" w:sz="0" w:space="0" w:color="auto"/>
                    <w:bottom w:val="none" w:sz="0" w:space="0" w:color="auto"/>
                    <w:right w:val="none" w:sz="0" w:space="0" w:color="auto"/>
                  </w:divBdr>
                </w:div>
                <w:div w:id="1040520387">
                  <w:marLeft w:val="0"/>
                  <w:marRight w:val="0"/>
                  <w:marTop w:val="0"/>
                  <w:marBottom w:val="0"/>
                  <w:divBdr>
                    <w:top w:val="none" w:sz="0" w:space="0" w:color="auto"/>
                    <w:left w:val="none" w:sz="0" w:space="0" w:color="auto"/>
                    <w:bottom w:val="none" w:sz="0" w:space="0" w:color="auto"/>
                    <w:right w:val="none" w:sz="0" w:space="0" w:color="auto"/>
                  </w:divBdr>
                </w:div>
                <w:div w:id="1142118773">
                  <w:marLeft w:val="0"/>
                  <w:marRight w:val="0"/>
                  <w:marTop w:val="0"/>
                  <w:marBottom w:val="0"/>
                  <w:divBdr>
                    <w:top w:val="none" w:sz="0" w:space="0" w:color="auto"/>
                    <w:left w:val="none" w:sz="0" w:space="0" w:color="auto"/>
                    <w:bottom w:val="none" w:sz="0" w:space="0" w:color="auto"/>
                    <w:right w:val="none" w:sz="0" w:space="0" w:color="auto"/>
                  </w:divBdr>
                </w:div>
                <w:div w:id="1251087515">
                  <w:marLeft w:val="0"/>
                  <w:marRight w:val="0"/>
                  <w:marTop w:val="0"/>
                  <w:marBottom w:val="0"/>
                  <w:divBdr>
                    <w:top w:val="none" w:sz="0" w:space="0" w:color="auto"/>
                    <w:left w:val="none" w:sz="0" w:space="0" w:color="auto"/>
                    <w:bottom w:val="none" w:sz="0" w:space="0" w:color="auto"/>
                    <w:right w:val="none" w:sz="0" w:space="0" w:color="auto"/>
                  </w:divBdr>
                </w:div>
                <w:div w:id="1293293374">
                  <w:marLeft w:val="0"/>
                  <w:marRight w:val="0"/>
                  <w:marTop w:val="0"/>
                  <w:marBottom w:val="0"/>
                  <w:divBdr>
                    <w:top w:val="none" w:sz="0" w:space="0" w:color="auto"/>
                    <w:left w:val="none" w:sz="0" w:space="0" w:color="auto"/>
                    <w:bottom w:val="none" w:sz="0" w:space="0" w:color="auto"/>
                    <w:right w:val="none" w:sz="0" w:space="0" w:color="auto"/>
                  </w:divBdr>
                </w:div>
                <w:div w:id="1434666926">
                  <w:marLeft w:val="0"/>
                  <w:marRight w:val="0"/>
                  <w:marTop w:val="0"/>
                  <w:marBottom w:val="0"/>
                  <w:divBdr>
                    <w:top w:val="none" w:sz="0" w:space="0" w:color="auto"/>
                    <w:left w:val="none" w:sz="0" w:space="0" w:color="auto"/>
                    <w:bottom w:val="none" w:sz="0" w:space="0" w:color="auto"/>
                    <w:right w:val="none" w:sz="0" w:space="0" w:color="auto"/>
                  </w:divBdr>
                </w:div>
                <w:div w:id="1954172822">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2140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s\OneDrive%20-%20Danmarks%20Medie-%20og%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2.xml><?xml version="1.0" encoding="utf-8"?>
<ds:datastoreItem xmlns:ds="http://schemas.openxmlformats.org/officeDocument/2006/customXml" ds:itemID="{5262CC81-577E-4B0B-B45F-0A6029176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C:\Users\bbs\OneDrive - Danmarks Medie- og Journalisthøjskole\skabeloner\fagbeskrivelser\2021-v3\skabelon-fagbeskrivelser.dotx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Nanna Norup (NN) | DMJX</lastModifiedBy>
  <revision>19</revision>
  <dcterms:created xsi:type="dcterms:W3CDTF">2022-01-11T10:17:00.0000000Z</dcterms:created>
  <dcterms:modified xsi:type="dcterms:W3CDTF">2023-09-05T12:09:22.9710525Z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