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5302" w:rsidP="0005060B" w:rsidRDefault="002E5302" w14:paraId="2CC062CA" w14:textId="77777777">
      <w:pPr>
        <w:rPr>
          <w:rFonts w:ascii="Calibri" w:hAnsi="Calibri" w:cs="Calibri"/>
          <w:b/>
          <w:bCs/>
          <w:sz w:val="24"/>
          <w:szCs w:val="24"/>
        </w:rPr>
      </w:pPr>
    </w:p>
    <w:p w:rsidR="002E5302" w:rsidP="0005060B" w:rsidRDefault="002E5302" w14:paraId="29C37140" w14:textId="77777777">
      <w:pPr>
        <w:rPr>
          <w:rFonts w:ascii="Calibri" w:hAnsi="Calibri" w:cs="Calibri"/>
          <w:b/>
          <w:bCs/>
          <w:sz w:val="24"/>
          <w:szCs w:val="24"/>
        </w:rPr>
      </w:pPr>
    </w:p>
    <w:p w:rsidR="002E5302" w:rsidP="0005060B" w:rsidRDefault="002E5302" w14:paraId="2A3191CA" w14:textId="77777777">
      <w:pPr>
        <w:rPr>
          <w:rFonts w:ascii="Calibri" w:hAnsi="Calibri" w:cs="Calibri"/>
          <w:b/>
          <w:bCs/>
          <w:sz w:val="24"/>
          <w:szCs w:val="24"/>
        </w:rPr>
      </w:pPr>
    </w:p>
    <w:p w:rsidR="002E5302" w:rsidP="0005060B" w:rsidRDefault="002E5302" w14:paraId="450FDDE2" w14:textId="77777777">
      <w:pPr>
        <w:rPr>
          <w:rFonts w:ascii="Calibri" w:hAnsi="Calibri" w:cs="Calibri"/>
          <w:b/>
          <w:bCs/>
          <w:sz w:val="24"/>
          <w:szCs w:val="24"/>
        </w:rPr>
      </w:pPr>
    </w:p>
    <w:p w:rsidR="002E5302" w:rsidP="0005060B" w:rsidRDefault="002E5302" w14:paraId="3DBFE5E9" w14:textId="77777777">
      <w:pPr>
        <w:rPr>
          <w:rFonts w:ascii="Calibri" w:hAnsi="Calibri" w:cs="Calibri"/>
          <w:b/>
          <w:bCs/>
          <w:sz w:val="24"/>
          <w:szCs w:val="24"/>
        </w:rPr>
      </w:pPr>
    </w:p>
    <w:p w:rsidR="002E5302" w:rsidP="0005060B" w:rsidRDefault="002E5302" w14:paraId="16C316E9" w14:textId="77777777">
      <w:pPr>
        <w:rPr>
          <w:rFonts w:ascii="Calibri" w:hAnsi="Calibri" w:cs="Calibri"/>
          <w:b/>
          <w:bCs/>
          <w:sz w:val="24"/>
          <w:szCs w:val="24"/>
        </w:rPr>
      </w:pPr>
    </w:p>
    <w:p w:rsidR="002E5302" w:rsidP="0005060B" w:rsidRDefault="002E5302" w14:paraId="5D5EA161" w14:textId="77777777">
      <w:pPr>
        <w:rPr>
          <w:rFonts w:ascii="Calibri" w:hAnsi="Calibri" w:cs="Calibri"/>
          <w:b/>
          <w:bCs/>
          <w:sz w:val="24"/>
          <w:szCs w:val="24"/>
        </w:rPr>
      </w:pPr>
    </w:p>
    <w:p w:rsidR="002E5302" w:rsidP="0005060B" w:rsidRDefault="002E5302" w14:paraId="53E342A3" w14:textId="77777777">
      <w:pPr>
        <w:rPr>
          <w:rFonts w:ascii="Calibri" w:hAnsi="Calibri" w:cs="Calibri"/>
          <w:b/>
          <w:bCs/>
          <w:sz w:val="24"/>
          <w:szCs w:val="24"/>
        </w:rPr>
      </w:pPr>
    </w:p>
    <w:p w:rsidR="002E5302" w:rsidP="0005060B" w:rsidRDefault="002E5302" w14:paraId="665A6494" w14:textId="77777777">
      <w:pPr>
        <w:rPr>
          <w:rFonts w:ascii="Calibri" w:hAnsi="Calibri" w:cs="Calibri"/>
          <w:b/>
          <w:bCs/>
          <w:sz w:val="24"/>
          <w:szCs w:val="24"/>
        </w:rPr>
      </w:pPr>
    </w:p>
    <w:p w:rsidRPr="002E5302" w:rsidR="0005060B" w:rsidP="0005060B" w:rsidRDefault="0005060B" w14:paraId="2451899F" w14:textId="5080556F">
      <w:pPr>
        <w:rPr>
          <w:rFonts w:ascii="Calibri" w:hAnsi="Calibri" w:cs="Calibri"/>
          <w:sz w:val="24"/>
          <w:szCs w:val="24"/>
        </w:rPr>
      </w:pPr>
      <w:r w:rsidRPr="002E5302">
        <w:rPr>
          <w:rFonts w:ascii="Calibri" w:hAnsi="Calibri" w:cs="Calibri"/>
          <w:sz w:val="24"/>
          <w:szCs w:val="24"/>
        </w:rPr>
        <w:t>Danmarks Medie- og Journalisthøjskole</w:t>
      </w:r>
      <w:r w:rsidRPr="002E5302">
        <w:rPr>
          <w:rFonts w:ascii="Calibri" w:hAnsi="Calibri" w:cs="Calibri"/>
          <w:sz w:val="24"/>
          <w:szCs w:val="24"/>
        </w:rPr>
        <w:br/>
      </w:r>
      <w:r w:rsidRPr="002E5302">
        <w:rPr>
          <w:rFonts w:ascii="Calibri" w:hAnsi="Calibri" w:cs="Calibri"/>
          <w:b/>
          <w:bCs/>
          <w:sz w:val="56"/>
          <w:szCs w:val="56"/>
        </w:rPr>
        <w:t>Visuel Kommunikation</w:t>
      </w:r>
    </w:p>
    <w:p w:rsidRPr="002E5302" w:rsidR="0005060B" w:rsidP="7A326651" w:rsidRDefault="0005060B" w14:paraId="21E68A3A" w14:textId="77777777">
      <w:pPr>
        <w:rPr>
          <w:rFonts w:ascii="Calibri" w:hAnsi="Calibri" w:cs="Calibri"/>
        </w:rPr>
      </w:pPr>
    </w:p>
    <w:p w:rsidRPr="002E5302" w:rsidR="0059185B" w:rsidP="7A326651" w:rsidRDefault="0059185B" w14:paraId="3CC2BA0E" w14:textId="624F93D0">
      <w:pPr>
        <w:rPr>
          <w:rFonts w:ascii="Calibri" w:hAnsi="Calibri" w:cs="Calibri"/>
          <w:sz w:val="48"/>
          <w:szCs w:val="48"/>
        </w:rPr>
      </w:pPr>
      <w:r w:rsidRPr="002E5302">
        <w:rPr>
          <w:rFonts w:ascii="Calibri" w:hAnsi="Calibri" w:cs="Calibri"/>
          <w:sz w:val="48"/>
          <w:szCs w:val="48"/>
        </w:rPr>
        <w:t>Fællesfaglige uddannelseselementer</w:t>
      </w:r>
    </w:p>
    <w:p w:rsidR="002E5302" w:rsidP="00B231FD" w:rsidRDefault="007100B9" w14:paraId="627C5874" w14:textId="77777777">
      <w:pPr>
        <w:rPr>
          <w:rFonts w:ascii="Calibri" w:hAnsi="Calibri" w:cs="Calibri"/>
          <w:sz w:val="28"/>
          <w:szCs w:val="28"/>
        </w:rPr>
      </w:pPr>
      <w:r w:rsidRPr="002E5302">
        <w:rPr>
          <w:rFonts w:ascii="Calibri" w:hAnsi="Calibri" w:cs="Calibri"/>
          <w:sz w:val="28"/>
          <w:szCs w:val="28"/>
        </w:rPr>
        <w:br/>
      </w:r>
      <w:r w:rsidRPr="002E5302" w:rsidR="00953C8A">
        <w:rPr>
          <w:rFonts w:ascii="Calibri" w:hAnsi="Calibri" w:cs="Calibri"/>
          <w:sz w:val="28"/>
          <w:szCs w:val="28"/>
        </w:rPr>
        <w:t>2023-2</w:t>
      </w:r>
      <w:r w:rsidRPr="002E5302" w:rsidR="00016899">
        <w:rPr>
          <w:rFonts w:ascii="Calibri" w:hAnsi="Calibri" w:cs="Calibri"/>
          <w:sz w:val="28"/>
          <w:szCs w:val="28"/>
        </w:rPr>
        <w:t>02</w:t>
      </w:r>
      <w:r w:rsidRPr="002E5302" w:rsidR="00953C8A">
        <w:rPr>
          <w:rFonts w:ascii="Calibri" w:hAnsi="Calibri" w:cs="Calibri"/>
          <w:sz w:val="28"/>
          <w:szCs w:val="28"/>
        </w:rPr>
        <w:t>4</w:t>
      </w:r>
      <w:r w:rsidRPr="002E5302" w:rsidR="00DF2030">
        <w:rPr>
          <w:rFonts w:ascii="Calibri" w:hAnsi="Calibri" w:cs="Calibri"/>
          <w:sz w:val="28"/>
          <w:szCs w:val="28"/>
        </w:rPr>
        <w:t xml:space="preserve"> </w:t>
      </w:r>
      <w:r w:rsidRPr="002E5302">
        <w:rPr>
          <w:rFonts w:ascii="Calibri" w:hAnsi="Calibri" w:cs="Calibri"/>
          <w:sz w:val="28"/>
          <w:szCs w:val="28"/>
        </w:rPr>
        <w:br/>
      </w:r>
    </w:p>
    <w:p w:rsidR="00AF7783" w:rsidP="00B231FD" w:rsidRDefault="00AF7783" w14:paraId="2915D8ED" w14:textId="77777777">
      <w:pPr>
        <w:rPr>
          <w:rFonts w:ascii="Calibri" w:hAnsi="Calibri" w:cs="Calibri"/>
          <w:sz w:val="28"/>
          <w:szCs w:val="28"/>
        </w:rPr>
      </w:pPr>
    </w:p>
    <w:p w:rsidR="005E54D8" w:rsidP="00B231FD" w:rsidRDefault="005E54D8" w14:paraId="775CC1D1" w14:textId="77777777">
      <w:pPr>
        <w:rPr>
          <w:rFonts w:ascii="Calibri" w:hAnsi="Calibri" w:cs="Calibri"/>
          <w:sz w:val="28"/>
          <w:szCs w:val="28"/>
        </w:rPr>
      </w:pPr>
    </w:p>
    <w:p w:rsidR="005E54D8" w:rsidP="00B231FD" w:rsidRDefault="005E54D8" w14:paraId="3D04950D" w14:textId="77777777">
      <w:pPr>
        <w:rPr>
          <w:rFonts w:ascii="Calibri" w:hAnsi="Calibri" w:cs="Calibri"/>
          <w:sz w:val="28"/>
          <w:szCs w:val="28"/>
        </w:rPr>
      </w:pPr>
    </w:p>
    <w:p w:rsidR="005E54D8" w:rsidP="00B231FD" w:rsidRDefault="005E54D8" w14:paraId="18BA8F99" w14:textId="77777777">
      <w:pPr>
        <w:rPr>
          <w:rFonts w:ascii="Calibri" w:hAnsi="Calibri" w:cs="Calibri"/>
          <w:sz w:val="28"/>
          <w:szCs w:val="28"/>
        </w:rPr>
      </w:pPr>
    </w:p>
    <w:p w:rsidR="005E54D8" w:rsidP="00B231FD" w:rsidRDefault="005E54D8" w14:paraId="1924876A" w14:textId="77777777">
      <w:pPr>
        <w:rPr>
          <w:rFonts w:ascii="Calibri" w:hAnsi="Calibri" w:cs="Calibri"/>
          <w:sz w:val="28"/>
          <w:szCs w:val="28"/>
        </w:rPr>
      </w:pPr>
    </w:p>
    <w:p w:rsidR="005E54D8" w:rsidP="00B231FD" w:rsidRDefault="005E54D8" w14:paraId="24810D63" w14:textId="77777777">
      <w:pPr>
        <w:rPr>
          <w:rFonts w:ascii="Calibri" w:hAnsi="Calibri" w:cs="Calibri"/>
          <w:sz w:val="28"/>
          <w:szCs w:val="28"/>
        </w:rPr>
      </w:pPr>
    </w:p>
    <w:p w:rsidR="005E54D8" w:rsidP="00B231FD" w:rsidRDefault="005E54D8" w14:paraId="3290BEFA" w14:textId="77777777">
      <w:pPr>
        <w:rPr>
          <w:rFonts w:ascii="Calibri" w:hAnsi="Calibri" w:cs="Calibri"/>
          <w:sz w:val="28"/>
          <w:szCs w:val="28"/>
        </w:rPr>
      </w:pPr>
    </w:p>
    <w:p w:rsidR="005E54D8" w:rsidP="00B231FD" w:rsidRDefault="005E54D8" w14:paraId="42898D7C" w14:textId="77777777">
      <w:pPr>
        <w:rPr>
          <w:rFonts w:ascii="Calibri" w:hAnsi="Calibri" w:cs="Calibri"/>
          <w:sz w:val="28"/>
          <w:szCs w:val="28"/>
        </w:rPr>
      </w:pPr>
    </w:p>
    <w:p w:rsidR="00AF7783" w:rsidP="00B231FD" w:rsidRDefault="00AF7783" w14:paraId="30CDF0CA" w14:textId="77777777">
      <w:pPr>
        <w:rPr>
          <w:rFonts w:ascii="Calibri" w:hAnsi="Calibri" w:cs="Calibri"/>
          <w:sz w:val="28"/>
          <w:szCs w:val="28"/>
        </w:rPr>
      </w:pPr>
    </w:p>
    <w:sdt>
      <w:sdtPr>
        <w:rPr>
          <w:sz w:val="19"/>
        </w:rPr>
        <w:id w:val="1160576127"/>
        <w:docPartObj>
          <w:docPartGallery w:val="Table of Contents"/>
          <w:docPartUnique/>
        </w:docPartObj>
      </w:sdtPr>
      <w:sdtEndPr>
        <w:rPr>
          <w:b/>
          <w:bCs/>
          <w:noProof/>
        </w:rPr>
      </w:sdtEndPr>
      <w:sdtContent>
        <w:p w:rsidR="002E5302" w:rsidRDefault="002E5302" w14:paraId="1069EF6D" w14:textId="3E42C543">
          <w:pPr>
            <w:pStyle w:val="TOCHeading"/>
          </w:pPr>
          <w:r>
            <w:t>Indholdsfortegnelse</w:t>
          </w:r>
        </w:p>
        <w:p w:rsidR="005E54D8" w:rsidRDefault="002E5302" w14:paraId="18293AF4" w14:textId="189DA637">
          <w:pPr>
            <w:pStyle w:val="TOC1"/>
            <w:tabs>
              <w:tab w:val="right" w:leader="dot" w:pos="7813"/>
            </w:tabs>
            <w:rPr>
              <w:rFonts w:eastAsiaTheme="minorEastAsia" w:cstheme="minorBidi"/>
              <w:b w:val="0"/>
              <w:bCs w:val="0"/>
              <w:noProof/>
              <w:kern w:val="2"/>
              <w:sz w:val="24"/>
              <w:szCs w:val="24"/>
              <w:lang w:eastAsia="da-DK"/>
              <w14:ligatures w14:val="standardContextual"/>
            </w:rPr>
          </w:pPr>
          <w:r>
            <w:rPr>
              <w:b w:val="0"/>
              <w:bCs w:val="0"/>
            </w:rPr>
            <w:fldChar w:fldCharType="begin"/>
          </w:r>
          <w:r>
            <w:instrText>TOC \o "1-3" \h \z \u</w:instrText>
          </w:r>
          <w:r>
            <w:rPr>
              <w:b w:val="0"/>
              <w:bCs w:val="0"/>
            </w:rPr>
            <w:fldChar w:fldCharType="separate"/>
          </w:r>
          <w:hyperlink w:history="1" w:anchor="_Toc142481271">
            <w:r w:rsidRPr="00BE2A0C" w:rsidR="005E54D8">
              <w:rPr>
                <w:rStyle w:val="Hyperlink"/>
                <w:noProof/>
              </w:rPr>
              <w:t>Visualisering og kreativitet</w:t>
            </w:r>
            <w:r w:rsidR="005E54D8">
              <w:rPr>
                <w:noProof/>
                <w:webHidden/>
              </w:rPr>
              <w:tab/>
            </w:r>
            <w:r w:rsidR="005E54D8">
              <w:rPr>
                <w:noProof/>
                <w:webHidden/>
              </w:rPr>
              <w:fldChar w:fldCharType="begin"/>
            </w:r>
            <w:r w:rsidR="005E54D8">
              <w:rPr>
                <w:noProof/>
                <w:webHidden/>
              </w:rPr>
              <w:instrText xml:space="preserve"> PAGEREF _Toc142481271 \h </w:instrText>
            </w:r>
            <w:r w:rsidR="005E54D8">
              <w:rPr>
                <w:noProof/>
                <w:webHidden/>
              </w:rPr>
            </w:r>
            <w:r w:rsidR="005E54D8">
              <w:rPr>
                <w:noProof/>
                <w:webHidden/>
              </w:rPr>
              <w:fldChar w:fldCharType="separate"/>
            </w:r>
            <w:r w:rsidR="005E54D8">
              <w:rPr>
                <w:noProof/>
                <w:webHidden/>
              </w:rPr>
              <w:t>2</w:t>
            </w:r>
            <w:r w:rsidR="005E54D8">
              <w:rPr>
                <w:noProof/>
                <w:webHidden/>
              </w:rPr>
              <w:fldChar w:fldCharType="end"/>
            </w:r>
          </w:hyperlink>
        </w:p>
        <w:p w:rsidR="005E54D8" w:rsidRDefault="00E36A43" w14:paraId="00C75D9D" w14:textId="7CB7DC90">
          <w:pPr>
            <w:pStyle w:val="TOC1"/>
            <w:tabs>
              <w:tab w:val="right" w:leader="dot" w:pos="7813"/>
            </w:tabs>
            <w:rPr>
              <w:rFonts w:eastAsiaTheme="minorEastAsia" w:cstheme="minorBidi"/>
              <w:b w:val="0"/>
              <w:bCs w:val="0"/>
              <w:noProof/>
              <w:kern w:val="2"/>
              <w:sz w:val="24"/>
              <w:szCs w:val="24"/>
              <w:lang w:eastAsia="da-DK"/>
              <w14:ligatures w14:val="standardContextual"/>
            </w:rPr>
          </w:pPr>
          <w:hyperlink w:history="1" w:anchor="_Toc142481272">
            <w:r w:rsidRPr="00BE2A0C" w:rsidR="005E54D8">
              <w:rPr>
                <w:rStyle w:val="Hyperlink"/>
                <w:noProof/>
              </w:rPr>
              <w:t>Redskabslære</w:t>
            </w:r>
            <w:r w:rsidR="005E54D8">
              <w:rPr>
                <w:noProof/>
                <w:webHidden/>
              </w:rPr>
              <w:tab/>
            </w:r>
            <w:r w:rsidR="005E54D8">
              <w:rPr>
                <w:noProof/>
                <w:webHidden/>
              </w:rPr>
              <w:fldChar w:fldCharType="begin"/>
            </w:r>
            <w:r w:rsidR="005E54D8">
              <w:rPr>
                <w:noProof/>
                <w:webHidden/>
              </w:rPr>
              <w:instrText xml:space="preserve"> PAGEREF _Toc142481272 \h </w:instrText>
            </w:r>
            <w:r w:rsidR="005E54D8">
              <w:rPr>
                <w:noProof/>
                <w:webHidden/>
              </w:rPr>
            </w:r>
            <w:r w:rsidR="005E54D8">
              <w:rPr>
                <w:noProof/>
                <w:webHidden/>
              </w:rPr>
              <w:fldChar w:fldCharType="separate"/>
            </w:r>
            <w:r w:rsidR="005E54D8">
              <w:rPr>
                <w:noProof/>
                <w:webHidden/>
              </w:rPr>
              <w:t>3</w:t>
            </w:r>
            <w:r w:rsidR="005E54D8">
              <w:rPr>
                <w:noProof/>
                <w:webHidden/>
              </w:rPr>
              <w:fldChar w:fldCharType="end"/>
            </w:r>
          </w:hyperlink>
        </w:p>
        <w:p w:rsidR="002E5302" w:rsidRDefault="002E5302" w14:paraId="4B12DD1F" w14:textId="7B5F01A2">
          <w:r>
            <w:rPr>
              <w:b/>
              <w:bCs/>
              <w:noProof/>
            </w:rPr>
            <w:fldChar w:fldCharType="end"/>
          </w:r>
        </w:p>
      </w:sdtContent>
    </w:sdt>
    <w:p w:rsidRPr="002E5302" w:rsidR="002E5302" w:rsidP="00B231FD" w:rsidRDefault="002E5302" w14:paraId="5A96A11A" w14:textId="77777777">
      <w:pPr>
        <w:rPr>
          <w:rFonts w:ascii="Calibri" w:hAnsi="Calibri" w:cs="Calibri"/>
          <w:sz w:val="28"/>
          <w:szCs w:val="28"/>
        </w:rPr>
      </w:pPr>
    </w:p>
    <w:p w:rsidR="002E5302" w:rsidRDefault="002E5302" w14:paraId="3A9D14F3" w14:textId="77777777">
      <w:pPr>
        <w:rPr>
          <w:rFonts w:ascii="Calibri" w:hAnsi="Calibri" w:cs="Calibri"/>
          <w:b/>
          <w:bCs/>
        </w:rPr>
      </w:pPr>
      <w:r>
        <w:rPr>
          <w:rFonts w:ascii="Calibri" w:hAnsi="Calibri" w:cs="Calibri"/>
          <w:b/>
          <w:bCs/>
        </w:rPr>
        <w:br w:type="page"/>
      </w:r>
    </w:p>
    <w:p w:rsidRPr="002E5302" w:rsidR="00B231FD" w:rsidP="002E5302" w:rsidRDefault="00D00753" w14:paraId="58EB95D7" w14:textId="76962296">
      <w:pPr>
        <w:pStyle w:val="Heading1"/>
      </w:pPr>
      <w:bookmarkStart w:name="_Toc142481271" w:id="0"/>
      <w:r w:rsidRPr="0005060B">
        <w:t>Visualisering og kreativitet</w:t>
      </w:r>
      <w:bookmarkEnd w:id="0"/>
    </w:p>
    <w:p w:rsidRPr="0005060B" w:rsidR="007100B9" w:rsidP="00B231FD" w:rsidRDefault="000C3C82" w14:paraId="60E044A0" w14:textId="24CDF0EA">
      <w:pPr>
        <w:rPr>
          <w:rFonts w:ascii="Calibri" w:hAnsi="Calibri" w:cs="Calibri"/>
        </w:rPr>
      </w:pPr>
      <w:r w:rsidRPr="0005060B">
        <w:rPr>
          <w:rFonts w:ascii="Calibri" w:hAnsi="Calibri" w:cs="Calibri"/>
          <w:b/>
          <w:bCs/>
        </w:rPr>
        <w:t>Varighed</w:t>
      </w:r>
      <w:r w:rsidRPr="0005060B" w:rsidR="007100B9">
        <w:rPr>
          <w:rFonts w:ascii="Calibri" w:hAnsi="Calibri" w:cs="Calibri"/>
          <w:b/>
          <w:bCs/>
        </w:rPr>
        <w:t>:</w:t>
      </w:r>
      <w:r w:rsidRPr="0005060B" w:rsidR="007100B9">
        <w:rPr>
          <w:rFonts w:ascii="Calibri" w:hAnsi="Calibri" w:cs="Calibri"/>
        </w:rPr>
        <w:t xml:space="preserve"> </w:t>
      </w:r>
      <w:r w:rsidRPr="0005060B" w:rsidR="00263E19">
        <w:rPr>
          <w:rFonts w:ascii="Calibri" w:hAnsi="Calibri" w:cs="Calibri"/>
        </w:rPr>
        <w:t>15</w:t>
      </w:r>
      <w:r w:rsidRPr="0005060B" w:rsidR="00BE1CEE">
        <w:rPr>
          <w:rFonts w:ascii="Calibri" w:hAnsi="Calibri" w:cs="Calibri"/>
        </w:rPr>
        <w:t xml:space="preserve"> ECTS</w:t>
      </w:r>
      <w:r w:rsidRPr="0005060B" w:rsidR="00995859">
        <w:rPr>
          <w:rFonts w:ascii="Calibri" w:hAnsi="Calibri" w:cs="Calibri"/>
        </w:rPr>
        <w:t xml:space="preserve"> </w:t>
      </w:r>
    </w:p>
    <w:p w:rsidRPr="0005060B" w:rsidR="007100B9" w:rsidP="00B231FD" w:rsidRDefault="007100B9" w14:paraId="16B5A111" w14:textId="77777777">
      <w:pPr>
        <w:rPr>
          <w:rFonts w:ascii="Calibri" w:hAnsi="Calibri" w:cs="Calibri"/>
        </w:rPr>
      </w:pPr>
    </w:p>
    <w:p w:rsidRPr="0005060B" w:rsidR="007100B9" w:rsidP="00B231FD" w:rsidRDefault="007100B9" w14:paraId="50F0D514" w14:textId="77777777">
      <w:pPr>
        <w:rPr>
          <w:rFonts w:ascii="Calibri" w:hAnsi="Calibri" w:cs="Calibri"/>
          <w:b/>
          <w:bCs/>
        </w:rPr>
      </w:pPr>
      <w:r w:rsidRPr="0005060B">
        <w:rPr>
          <w:rFonts w:ascii="Calibri" w:hAnsi="Calibri" w:cs="Calibri"/>
          <w:b/>
          <w:bCs/>
        </w:rPr>
        <w:t>Formål:</w:t>
      </w:r>
      <w:r w:rsidRPr="0005060B" w:rsidR="2F448E59">
        <w:rPr>
          <w:rFonts w:ascii="Calibri" w:hAnsi="Calibri" w:cs="Calibri"/>
          <w:b/>
          <w:bCs/>
        </w:rPr>
        <w:t xml:space="preserve"> </w:t>
      </w:r>
    </w:p>
    <w:p w:rsidR="00F34089" w:rsidP="00F34089" w:rsidRDefault="00341E88" w14:paraId="5CF72811" w14:textId="6123ECC0">
      <w:pPr>
        <w:rPr>
          <w:rFonts w:ascii="Calibri" w:hAnsi="Calibri" w:cs="Calibri"/>
        </w:rPr>
      </w:pPr>
      <w:r w:rsidRPr="00341E88">
        <w:rPr>
          <w:rFonts w:ascii="Calibri" w:hAnsi="Calibri" w:cs="Calibri"/>
        </w:rPr>
        <w:t>Den studerende skal gennem øvelser og opgaveløsninger lære anvendelsen af kreativitet, visuelle virkemidler og designparametre såsom tegning, formlære, typografi, farve ud fra disses specifikke lovmæssigheder. Det er også en del af forløbet, at få den studerende til at forstå sig selv som et kreativt individ. Der arbejdes med processer, metoder og kutymer i en såvel teoretisk som en praktisk/øvelsesbaseret tilgang.</w:t>
      </w:r>
    </w:p>
    <w:p w:rsidRPr="0005060B" w:rsidR="00341E88" w:rsidP="00F34089" w:rsidRDefault="00341E88" w14:paraId="46875FC0" w14:textId="77777777">
      <w:pPr>
        <w:rPr>
          <w:rFonts w:ascii="Calibri" w:hAnsi="Calibri" w:cs="Calibri"/>
        </w:rPr>
      </w:pPr>
    </w:p>
    <w:p w:rsidRPr="0005060B" w:rsidR="007100B9" w:rsidP="00B231FD" w:rsidRDefault="007100B9" w14:paraId="09880B67" w14:textId="4EB2070E">
      <w:pPr>
        <w:rPr>
          <w:rFonts w:ascii="Calibri" w:hAnsi="Calibri" w:cs="Calibri"/>
          <w:b/>
          <w:bCs/>
        </w:rPr>
      </w:pPr>
      <w:r w:rsidRPr="0005060B">
        <w:rPr>
          <w:rFonts w:ascii="Calibri" w:hAnsi="Calibri" w:cs="Calibri"/>
          <w:b/>
          <w:bCs/>
        </w:rPr>
        <w:t>Læringsmål:</w:t>
      </w:r>
    </w:p>
    <w:p w:rsidRPr="0005060B" w:rsidR="009F4906" w:rsidP="009F4906" w:rsidRDefault="000A21F0" w14:paraId="5A3741AA" w14:textId="77777777">
      <w:pPr>
        <w:pStyle w:val="Normal1"/>
        <w:widowControl w:val="0"/>
        <w:rPr>
          <w:rFonts w:ascii="Calibri" w:hAnsi="Calibri" w:cs="Calibri"/>
          <w:bCs/>
          <w:sz w:val="20"/>
          <w:szCs w:val="20"/>
        </w:rPr>
      </w:pPr>
      <w:r w:rsidRPr="0005060B">
        <w:rPr>
          <w:rFonts w:ascii="Calibri" w:hAnsi="Calibri" w:cs="Calibri"/>
          <w:bCs/>
          <w:sz w:val="20"/>
          <w:szCs w:val="20"/>
        </w:rPr>
        <w:t>De studerende skal opnå viden om:</w:t>
      </w:r>
    </w:p>
    <w:p w:rsidRPr="0005060B" w:rsidR="002875F6" w:rsidP="00631F7A" w:rsidRDefault="002875F6" w14:paraId="2DF38965" w14:textId="4CFCE99E">
      <w:pPr>
        <w:pStyle w:val="ListBullet"/>
        <w:rPr>
          <w:rFonts w:ascii="Calibri" w:hAnsi="Calibri" w:cs="Calibri"/>
        </w:rPr>
      </w:pPr>
      <w:r w:rsidRPr="0005060B">
        <w:rPr>
          <w:rFonts w:ascii="Calibri" w:hAnsi="Calibri" w:cs="Calibri"/>
        </w:rPr>
        <w:t>Kreativitet som metode samt kreative mind sets</w:t>
      </w:r>
    </w:p>
    <w:p w:rsidRPr="0005060B" w:rsidR="00EC20C5" w:rsidP="002875F6" w:rsidRDefault="002875F6" w14:paraId="4FCD50BC" w14:textId="66C5313C">
      <w:pPr>
        <w:pStyle w:val="ListBullet"/>
        <w:rPr>
          <w:rFonts w:ascii="Calibri" w:hAnsi="Calibri" w:cs="Calibri"/>
        </w:rPr>
      </w:pPr>
      <w:r w:rsidRPr="0005060B">
        <w:rPr>
          <w:rFonts w:ascii="Calibri" w:hAnsi="Calibri" w:cs="Calibri"/>
        </w:rPr>
        <w:t>Kreativitet som proces samt idégenereringsteknikker</w:t>
      </w:r>
    </w:p>
    <w:p w:rsidRPr="0005060B" w:rsidR="00333B1E" w:rsidP="00333B1E" w:rsidRDefault="00333B1E" w14:paraId="7CDA03BE" w14:textId="4DC41D31">
      <w:pPr>
        <w:pStyle w:val="ListBullet"/>
        <w:rPr>
          <w:rFonts w:ascii="Calibri" w:hAnsi="Calibri" w:cs="Calibri"/>
          <w:color w:val="000000" w:themeColor="text1"/>
        </w:rPr>
      </w:pPr>
      <w:r w:rsidRPr="0005060B">
        <w:rPr>
          <w:rFonts w:ascii="Calibri" w:hAnsi="Calibri" w:cs="Calibri"/>
        </w:rPr>
        <w:t xml:space="preserve">Skitse/tegneteknik: teknik til </w:t>
      </w:r>
      <w:r w:rsidRPr="0005060B" w:rsidR="007D149B">
        <w:rPr>
          <w:rFonts w:ascii="Calibri" w:hAnsi="Calibri" w:cs="Calibri"/>
        </w:rPr>
        <w:t xml:space="preserve">perception og </w:t>
      </w:r>
      <w:r w:rsidRPr="0005060B">
        <w:rPr>
          <w:rFonts w:ascii="Calibri" w:hAnsi="Calibri" w:cs="Calibri"/>
        </w:rPr>
        <w:t>visualisering af ideer og kreative udkast</w:t>
      </w:r>
    </w:p>
    <w:p w:rsidRPr="0005060B" w:rsidR="00333B1E" w:rsidP="00333B1E" w:rsidRDefault="00333B1E" w14:paraId="5838218F" w14:textId="77777777">
      <w:pPr>
        <w:pStyle w:val="ListBullet"/>
        <w:rPr>
          <w:rFonts w:ascii="Calibri" w:hAnsi="Calibri" w:cs="Calibri"/>
          <w:color w:val="000000" w:themeColor="text1"/>
        </w:rPr>
      </w:pPr>
      <w:r w:rsidRPr="0005060B">
        <w:rPr>
          <w:rFonts w:ascii="Calibri" w:hAnsi="Calibri" w:cs="Calibri"/>
        </w:rPr>
        <w:t xml:space="preserve">Farvelære: farvesystemer (teori), farverum og -styring, farvepaletter, </w:t>
      </w:r>
      <w:r w:rsidRPr="0005060B">
        <w:rPr>
          <w:rFonts w:ascii="Calibri" w:hAnsi="Calibri" w:cs="Calibri"/>
        </w:rPr>
        <w:br/>
      </w:r>
      <w:r w:rsidRPr="0005060B">
        <w:rPr>
          <w:rFonts w:ascii="Calibri" w:hAnsi="Calibri" w:cs="Calibri"/>
        </w:rPr>
        <w:t>kommunikation med farver</w:t>
      </w:r>
    </w:p>
    <w:p w:rsidRPr="0005060B" w:rsidR="00333B1E" w:rsidP="00333B1E" w:rsidRDefault="00333B1E" w14:paraId="7C6C54BF" w14:textId="77777777">
      <w:pPr>
        <w:pStyle w:val="ListBullet"/>
        <w:rPr>
          <w:rFonts w:ascii="Calibri" w:hAnsi="Calibri" w:cs="Calibri"/>
          <w:color w:val="000000" w:themeColor="text1"/>
        </w:rPr>
      </w:pPr>
      <w:r w:rsidRPr="0005060B">
        <w:rPr>
          <w:rFonts w:ascii="Calibri" w:hAnsi="Calibri" w:cs="Calibri"/>
        </w:rPr>
        <w:t>Formlære: kontraster, proportioner, komposition, rytme, gestaltlove, det gyldne snit</w:t>
      </w:r>
    </w:p>
    <w:p w:rsidRPr="0005060B" w:rsidR="00333B1E" w:rsidP="00333B1E" w:rsidRDefault="00333B1E" w14:paraId="62FC0F82" w14:textId="4CF438BF">
      <w:pPr>
        <w:pStyle w:val="ListBullet"/>
        <w:rPr>
          <w:rFonts w:ascii="Calibri" w:hAnsi="Calibri" w:cs="Calibri"/>
          <w:color w:val="000000" w:themeColor="text1"/>
        </w:rPr>
      </w:pPr>
      <w:r w:rsidRPr="0005060B">
        <w:rPr>
          <w:rFonts w:ascii="Calibri" w:hAnsi="Calibri" w:cs="Calibri"/>
        </w:rPr>
        <w:t xml:space="preserve">Typografi: </w:t>
      </w:r>
      <w:r w:rsidRPr="709B4054" w:rsidR="5E83ECA3">
        <w:rPr>
          <w:rFonts w:ascii="Calibri" w:hAnsi="Calibri" w:cs="Calibri"/>
        </w:rPr>
        <w:t xml:space="preserve">terminologi, </w:t>
      </w:r>
      <w:r w:rsidRPr="0005060B">
        <w:rPr>
          <w:rFonts w:ascii="Calibri" w:hAnsi="Calibri" w:cs="Calibri"/>
        </w:rPr>
        <w:t>regler, k</w:t>
      </w:r>
      <w:r w:rsidR="00876C80">
        <w:rPr>
          <w:rFonts w:ascii="Calibri" w:hAnsi="Calibri" w:cs="Calibri"/>
        </w:rPr>
        <w:t>u</w:t>
      </w:r>
      <w:r w:rsidRPr="0005060B">
        <w:rPr>
          <w:rFonts w:ascii="Calibri" w:hAnsi="Calibri" w:cs="Calibri"/>
        </w:rPr>
        <w:t>tymer, principper</w:t>
      </w:r>
    </w:p>
    <w:p w:rsidRPr="0005060B" w:rsidR="002875F6" w:rsidP="002875F6" w:rsidRDefault="002875F6" w14:paraId="300698BA" w14:textId="77777777">
      <w:pPr>
        <w:pStyle w:val="Normal1"/>
        <w:widowControl w:val="0"/>
        <w:rPr>
          <w:rFonts w:ascii="Calibri" w:hAnsi="Calibri" w:cs="Calibri"/>
          <w:color w:val="FF0000"/>
          <w:sz w:val="20"/>
          <w:szCs w:val="20"/>
        </w:rPr>
      </w:pPr>
    </w:p>
    <w:p w:rsidRPr="0005060B" w:rsidR="000A21F0" w:rsidP="7A326651" w:rsidRDefault="000A21F0" w14:paraId="3ADBB290" w14:textId="68102E4E">
      <w:pPr>
        <w:pStyle w:val="Normal1"/>
        <w:widowControl w:val="0"/>
        <w:rPr>
          <w:rFonts w:ascii="Calibri" w:hAnsi="Calibri" w:cs="Calibri"/>
          <w:sz w:val="20"/>
          <w:szCs w:val="20"/>
        </w:rPr>
      </w:pPr>
      <w:r w:rsidRPr="0005060B">
        <w:rPr>
          <w:rFonts w:ascii="Calibri" w:hAnsi="Calibri" w:cs="Calibri"/>
          <w:sz w:val="20"/>
          <w:szCs w:val="20"/>
        </w:rPr>
        <w:t>De studerende skal opnå færdigheder i:</w:t>
      </w:r>
    </w:p>
    <w:p w:rsidRPr="0005060B" w:rsidR="00E65C93" w:rsidP="00E65C93" w:rsidRDefault="00E65C93" w14:paraId="5CE36BBC" w14:textId="5113BC12">
      <w:pPr>
        <w:pStyle w:val="ListBullet"/>
        <w:rPr>
          <w:rFonts w:ascii="Calibri" w:hAnsi="Calibri" w:cs="Calibri"/>
        </w:rPr>
      </w:pPr>
      <w:r w:rsidRPr="0005060B">
        <w:rPr>
          <w:rFonts w:ascii="Calibri" w:hAnsi="Calibri" w:cs="Calibri"/>
        </w:rPr>
        <w:t xml:space="preserve">At </w:t>
      </w:r>
      <w:r w:rsidR="003C4F48">
        <w:rPr>
          <w:rFonts w:ascii="Calibri" w:hAnsi="Calibri" w:cs="Calibri"/>
        </w:rPr>
        <w:t>beskrive</w:t>
      </w:r>
      <w:r w:rsidRPr="0005060B">
        <w:rPr>
          <w:rFonts w:ascii="Calibri" w:hAnsi="Calibri" w:cs="Calibri"/>
        </w:rPr>
        <w:t xml:space="preserve"> sig selv som kreativt individ</w:t>
      </w:r>
    </w:p>
    <w:p w:rsidRPr="0005060B" w:rsidR="00E65C93" w:rsidP="00E65C93" w:rsidRDefault="00E65C93" w14:paraId="1BA8E42A" w14:textId="6FDFE8A3">
      <w:pPr>
        <w:pStyle w:val="ListBullet"/>
        <w:rPr>
          <w:rFonts w:ascii="Calibri" w:hAnsi="Calibri" w:cs="Calibri"/>
        </w:rPr>
      </w:pPr>
      <w:r w:rsidRPr="0005060B">
        <w:rPr>
          <w:rFonts w:ascii="Calibri" w:hAnsi="Calibri" w:cs="Calibri"/>
        </w:rPr>
        <w:t>At indgå i kreativt gruppearbejde bevidst om egne kreative mind sets og med forståelse for andres</w:t>
      </w:r>
    </w:p>
    <w:p w:rsidRPr="0005060B" w:rsidR="000A21F0" w:rsidP="00E65C93" w:rsidRDefault="00E65C93" w14:paraId="46B245CB" w14:textId="4088D79B">
      <w:pPr>
        <w:pStyle w:val="ListBullet"/>
        <w:rPr>
          <w:rFonts w:ascii="Calibri" w:hAnsi="Calibri" w:cs="Calibri"/>
        </w:rPr>
      </w:pPr>
      <w:r w:rsidRPr="0005060B">
        <w:rPr>
          <w:rFonts w:ascii="Calibri" w:hAnsi="Calibri" w:cs="Calibri"/>
        </w:rPr>
        <w:t>At vælge og anvende relevante idégenereringsteknikker</w:t>
      </w:r>
    </w:p>
    <w:p w:rsidRPr="0005060B" w:rsidR="00F1559F" w:rsidP="00F1559F" w:rsidRDefault="00F1559F" w14:paraId="6EE9D940" w14:textId="77777777">
      <w:pPr>
        <w:pStyle w:val="ListBullet"/>
        <w:rPr>
          <w:rFonts w:ascii="Calibri" w:hAnsi="Calibri" w:cs="Calibri"/>
          <w:color w:val="000000" w:themeColor="text1"/>
        </w:rPr>
      </w:pPr>
      <w:r w:rsidRPr="0005060B">
        <w:rPr>
          <w:rFonts w:ascii="Calibri" w:hAnsi="Calibri" w:cs="Calibri"/>
        </w:rPr>
        <w:t xml:space="preserve">Anvende lovmæssigheder og visualiseringsteknikker </w:t>
      </w:r>
    </w:p>
    <w:p w:rsidRPr="0005060B" w:rsidR="00F1559F" w:rsidP="00F1559F" w:rsidRDefault="00F1559F" w14:paraId="1C405501" w14:textId="77777777">
      <w:pPr>
        <w:pStyle w:val="ListBullet"/>
        <w:rPr>
          <w:rFonts w:ascii="Calibri" w:hAnsi="Calibri" w:cs="Calibri"/>
          <w:color w:val="000000" w:themeColor="text1"/>
        </w:rPr>
      </w:pPr>
      <w:r w:rsidRPr="0005060B">
        <w:rPr>
          <w:rFonts w:ascii="Calibri" w:hAnsi="Calibri" w:cs="Calibri"/>
        </w:rPr>
        <w:t>Udarbejde visuelle ækvivalenter af verbale koncepter og begreber</w:t>
      </w:r>
    </w:p>
    <w:p w:rsidRPr="0005060B" w:rsidR="00F1559F" w:rsidP="00F1559F" w:rsidRDefault="00F1559F" w14:paraId="6B09B84A" w14:textId="77777777">
      <w:pPr>
        <w:pStyle w:val="ListBullet"/>
        <w:rPr>
          <w:rFonts w:ascii="Calibri" w:hAnsi="Calibri" w:cs="Calibri"/>
          <w:color w:val="000000" w:themeColor="text1"/>
        </w:rPr>
      </w:pPr>
      <w:r w:rsidRPr="0005060B">
        <w:rPr>
          <w:rFonts w:ascii="Calibri" w:hAnsi="Calibri" w:cs="Calibri"/>
        </w:rPr>
        <w:t>Udarbejde idéer til visuel kommunikation</w:t>
      </w:r>
    </w:p>
    <w:p w:rsidRPr="0005060B" w:rsidR="00E96DC8" w:rsidP="00F1559F" w:rsidRDefault="00F1559F" w14:paraId="47623802" w14:textId="4E27F3FB">
      <w:pPr>
        <w:pStyle w:val="ListBullet"/>
        <w:rPr>
          <w:rFonts w:ascii="Calibri" w:hAnsi="Calibri" w:cs="Calibri"/>
          <w:color w:val="000000" w:themeColor="text1"/>
        </w:rPr>
      </w:pPr>
      <w:r w:rsidRPr="0005060B">
        <w:rPr>
          <w:rFonts w:ascii="Calibri" w:hAnsi="Calibri" w:cs="Calibri"/>
        </w:rPr>
        <w:t>Italesætte og kommunikere visualiseringsproblematikker ved hjælp af faglig terminologi</w:t>
      </w:r>
    </w:p>
    <w:p w:rsidRPr="0005060B" w:rsidR="00E65C93" w:rsidP="000A21F0" w:rsidRDefault="00E65C93" w14:paraId="51A80CB5" w14:textId="77777777">
      <w:pPr>
        <w:pStyle w:val="Normal1"/>
        <w:widowControl w:val="0"/>
        <w:rPr>
          <w:rFonts w:ascii="Calibri" w:hAnsi="Calibri" w:cs="Calibri"/>
          <w:bCs/>
          <w:sz w:val="20"/>
          <w:szCs w:val="20"/>
        </w:rPr>
      </w:pPr>
    </w:p>
    <w:p w:rsidRPr="0005060B" w:rsidR="00C87857" w:rsidP="00F647E9" w:rsidRDefault="000A21F0" w14:paraId="3F38F9F2" w14:textId="77777777">
      <w:pPr>
        <w:pStyle w:val="Normal1"/>
        <w:widowControl w:val="0"/>
        <w:rPr>
          <w:rFonts w:ascii="Calibri" w:hAnsi="Calibri" w:cs="Calibri"/>
          <w:bCs/>
          <w:sz w:val="20"/>
          <w:szCs w:val="20"/>
        </w:rPr>
      </w:pPr>
      <w:r w:rsidRPr="0005060B">
        <w:rPr>
          <w:rFonts w:ascii="Calibri" w:hAnsi="Calibri" w:cs="Calibri"/>
          <w:bCs/>
          <w:sz w:val="20"/>
          <w:szCs w:val="20"/>
        </w:rPr>
        <w:t>De studerende skal opnå kompetencer indenfor det at:</w:t>
      </w:r>
    </w:p>
    <w:p w:rsidRPr="0005060B" w:rsidR="00C943F2" w:rsidP="00C943F2" w:rsidRDefault="00C943F2" w14:paraId="402ACDDA" w14:textId="666E745B">
      <w:pPr>
        <w:pStyle w:val="ListBullet"/>
        <w:rPr>
          <w:rFonts w:ascii="Calibri" w:hAnsi="Calibri" w:cs="Calibri"/>
        </w:rPr>
      </w:pPr>
      <w:r w:rsidRPr="0005060B">
        <w:rPr>
          <w:rFonts w:ascii="Calibri" w:hAnsi="Calibri" w:cs="Calibri"/>
        </w:rPr>
        <w:t xml:space="preserve">Arbejde med kreative metoder og redskaber samt deres kreative </w:t>
      </w:r>
      <w:r w:rsidRPr="0005060B" w:rsidR="00C44CAB">
        <w:rPr>
          <w:rFonts w:ascii="Calibri" w:hAnsi="Calibri" w:cs="Calibri"/>
        </w:rPr>
        <w:t>selvforståelse</w:t>
      </w:r>
      <w:r w:rsidRPr="0005060B">
        <w:rPr>
          <w:rFonts w:ascii="Calibri" w:hAnsi="Calibri" w:cs="Calibri"/>
        </w:rPr>
        <w:t xml:space="preserve"> </w:t>
      </w:r>
    </w:p>
    <w:p w:rsidRPr="0005060B" w:rsidR="00C943F2" w:rsidP="00C943F2" w:rsidRDefault="00103080" w14:paraId="5E214F9E" w14:textId="282DF896">
      <w:pPr>
        <w:pStyle w:val="ListBullet"/>
        <w:rPr>
          <w:rFonts w:ascii="Calibri" w:hAnsi="Calibri" w:cs="Calibri"/>
        </w:rPr>
      </w:pPr>
      <w:r w:rsidRPr="0005060B">
        <w:rPr>
          <w:rFonts w:ascii="Calibri" w:hAnsi="Calibri" w:cs="Calibri"/>
        </w:rPr>
        <w:t>Arbejde med</w:t>
      </w:r>
      <w:r w:rsidRPr="0005060B" w:rsidR="00C943F2">
        <w:rPr>
          <w:rFonts w:ascii="Calibri" w:hAnsi="Calibri" w:cs="Calibri"/>
        </w:rPr>
        <w:t xml:space="preserve"> metoder til divergent og konvergent tænkning </w:t>
      </w:r>
    </w:p>
    <w:p w:rsidRPr="0005060B" w:rsidR="00F1559F" w:rsidP="00103080" w:rsidRDefault="00C943F2" w14:paraId="760CD470" w14:textId="18338873">
      <w:pPr>
        <w:pStyle w:val="ListBullet"/>
        <w:rPr>
          <w:rFonts w:ascii="Calibri" w:hAnsi="Calibri" w:cs="Calibri"/>
        </w:rPr>
      </w:pPr>
      <w:r w:rsidRPr="0005060B">
        <w:rPr>
          <w:rFonts w:ascii="Calibri" w:hAnsi="Calibri" w:cs="Calibri"/>
        </w:rPr>
        <w:t>Udarbejde mange designvarianter</w:t>
      </w:r>
    </w:p>
    <w:p w:rsidRPr="0005060B" w:rsidR="00C04679" w:rsidP="00C04679" w:rsidRDefault="00C04679" w14:paraId="4B2D1621" w14:textId="77777777">
      <w:pPr>
        <w:pStyle w:val="ListBullet"/>
        <w:rPr>
          <w:rFonts w:ascii="Calibri" w:hAnsi="Calibri" w:cs="Calibri"/>
          <w:color w:val="000000" w:themeColor="text1"/>
        </w:rPr>
      </w:pPr>
      <w:r w:rsidRPr="0005060B">
        <w:rPr>
          <w:rFonts w:ascii="Calibri" w:hAnsi="Calibri" w:cs="Calibri"/>
        </w:rPr>
        <w:t>Benytte det visuelle sprogs virkemidler i en kommunikationsproces</w:t>
      </w:r>
    </w:p>
    <w:p w:rsidRPr="0005060B" w:rsidR="00103080" w:rsidP="006742D4" w:rsidRDefault="00103080" w14:paraId="6E253E0E" w14:textId="77777777">
      <w:pPr>
        <w:pStyle w:val="ListBullet"/>
        <w:numPr>
          <w:ilvl w:val="0"/>
          <w:numId w:val="0"/>
        </w:numPr>
        <w:ind w:left="227"/>
        <w:rPr>
          <w:rFonts w:ascii="Calibri" w:hAnsi="Calibri" w:cs="Calibri"/>
        </w:rPr>
      </w:pPr>
    </w:p>
    <w:p w:rsidRPr="0005060B" w:rsidR="00EF1006" w:rsidP="009A03B6" w:rsidRDefault="00EF1006" w14:paraId="301E6926" w14:textId="77777777">
      <w:pPr>
        <w:rPr>
          <w:rFonts w:ascii="Calibri" w:hAnsi="Calibri" w:cs="Calibri"/>
        </w:rPr>
      </w:pPr>
    </w:p>
    <w:p w:rsidRPr="0005060B" w:rsidR="009A03B6" w:rsidP="009A03B6" w:rsidRDefault="009A03B6" w14:paraId="2E7C3D80" w14:textId="77777777">
      <w:pPr>
        <w:rPr>
          <w:rFonts w:ascii="Calibri" w:hAnsi="Calibri" w:cs="Calibri"/>
          <w:b/>
          <w:bCs/>
        </w:rPr>
      </w:pPr>
      <w:r w:rsidRPr="0005060B">
        <w:rPr>
          <w:rFonts w:ascii="Calibri" w:hAnsi="Calibri" w:cs="Calibri"/>
          <w:b/>
          <w:bCs/>
        </w:rPr>
        <w:t xml:space="preserve">Eksamen: </w:t>
      </w:r>
    </w:p>
    <w:p w:rsidRPr="0005060B" w:rsidR="000F5806" w:rsidP="000F5806" w:rsidRDefault="000F5806" w14:paraId="741D34D0" w14:textId="042E1FB6">
      <w:pPr>
        <w:rPr>
          <w:rFonts w:ascii="Calibri" w:hAnsi="Calibri" w:cs="Calibri"/>
        </w:rPr>
      </w:pPr>
      <w:r w:rsidRPr="0005060B">
        <w:rPr>
          <w:rFonts w:ascii="Calibri" w:hAnsi="Calibri" w:cs="Calibri"/>
        </w:rPr>
        <w:t xml:space="preserve">Forløbet bedømmes ikke selvstændigt, men indgår </w:t>
      </w:r>
      <w:r w:rsidRPr="0005060B" w:rsidR="003A22C5">
        <w:rPr>
          <w:rFonts w:ascii="Calibri" w:hAnsi="Calibri" w:cs="Calibri"/>
        </w:rPr>
        <w:t xml:space="preserve">og </w:t>
      </w:r>
      <w:r w:rsidRPr="0005060B">
        <w:rPr>
          <w:rFonts w:ascii="Calibri" w:hAnsi="Calibri" w:cs="Calibri"/>
        </w:rPr>
        <w:t>udprøves i den studieretningsspecifikke forløbsblok 1.1.</w:t>
      </w:r>
    </w:p>
    <w:p w:rsidRPr="0005060B" w:rsidR="00A66357" w:rsidP="00B231FD" w:rsidRDefault="00A66357" w14:paraId="0BDE6362" w14:textId="798E22A6">
      <w:pPr>
        <w:rPr>
          <w:rFonts w:ascii="Calibri" w:hAnsi="Calibri" w:cs="Calibri"/>
          <w:b/>
          <w:bCs/>
        </w:rPr>
      </w:pPr>
    </w:p>
    <w:p w:rsidR="00A62839" w:rsidRDefault="00A62839" w14:paraId="5CD43AA8" w14:textId="44B18BB7">
      <w:pPr>
        <w:rPr>
          <w:rFonts w:ascii="Calibri" w:hAnsi="Calibri" w:cs="Calibri"/>
        </w:rPr>
      </w:pPr>
      <w:r>
        <w:rPr>
          <w:rFonts w:ascii="Calibri" w:hAnsi="Calibri" w:cs="Calibri"/>
        </w:rPr>
        <w:br w:type="page"/>
      </w:r>
    </w:p>
    <w:p w:rsidRPr="005717F4" w:rsidR="00A62839" w:rsidP="003967F6" w:rsidRDefault="00A62839" w14:paraId="7740DCB8" w14:textId="17713723">
      <w:pPr>
        <w:pStyle w:val="Heading1"/>
      </w:pPr>
      <w:bookmarkStart w:name="_Toc142481272" w:id="1"/>
      <w:r w:rsidRPr="005717F4">
        <w:t>Redskabslære</w:t>
      </w:r>
      <w:bookmarkEnd w:id="1"/>
    </w:p>
    <w:p w:rsidRPr="005717F4" w:rsidR="00A62839" w:rsidP="00A62839" w:rsidRDefault="00A62839" w14:paraId="0E606F17" w14:textId="77777777">
      <w:r w:rsidRPr="005717F4">
        <w:rPr>
          <w:b/>
          <w:bCs/>
        </w:rPr>
        <w:t>Varighed:</w:t>
      </w:r>
      <w:r w:rsidRPr="005717F4">
        <w:t xml:space="preserve"> 5 ECTS </w:t>
      </w:r>
    </w:p>
    <w:p w:rsidRPr="001F0C2D" w:rsidR="00A62839" w:rsidP="00A62839" w:rsidRDefault="00A62839" w14:paraId="24927C94" w14:textId="77777777"/>
    <w:p w:rsidRPr="00B231FD" w:rsidR="00A62839" w:rsidP="00A62839" w:rsidRDefault="00A62839" w14:paraId="22C20E96" w14:textId="77777777">
      <w:pPr>
        <w:rPr>
          <w:b/>
          <w:bCs/>
        </w:rPr>
      </w:pPr>
      <w:r w:rsidRPr="00B231FD">
        <w:rPr>
          <w:b/>
          <w:bCs/>
        </w:rPr>
        <w:t xml:space="preserve">Formål: </w:t>
      </w:r>
    </w:p>
    <w:p w:rsidR="00A62839" w:rsidP="00A62839" w:rsidRDefault="00A62839" w14:paraId="09B65BA6" w14:textId="77777777">
      <w:r w:rsidRPr="004E0B26">
        <w:t>Den studerende skal arbejde praktisk med relevante redskaber brugt i branchen, fysiske såvel som digitale. Den studerende får indblik i teori knyttet til redskabernes brug og deres mulighed for at assistere designeren i den kreative proces. Gennem øvelser og opgaveløsninger knyttes redskabernes virkemåde til etableret viden erhvervet på andre forløb.</w:t>
      </w:r>
    </w:p>
    <w:p w:rsidR="00A62839" w:rsidP="00A62839" w:rsidRDefault="00A62839" w14:paraId="4036BC73" w14:textId="77777777">
      <w:pPr>
        <w:rPr>
          <w:b/>
          <w:bCs/>
        </w:rPr>
      </w:pPr>
    </w:p>
    <w:p w:rsidRPr="00B231FD" w:rsidR="00A62839" w:rsidP="00A62839" w:rsidRDefault="00A62839" w14:paraId="0EE86B83" w14:textId="77777777">
      <w:pPr>
        <w:rPr>
          <w:b/>
          <w:bCs/>
        </w:rPr>
      </w:pPr>
      <w:r w:rsidRPr="00B231FD">
        <w:rPr>
          <w:b/>
          <w:bCs/>
        </w:rPr>
        <w:t>Læringsmål:</w:t>
      </w:r>
    </w:p>
    <w:p w:rsidR="00A62839" w:rsidP="00A62839" w:rsidRDefault="00A62839" w14:paraId="05712B01" w14:textId="77777777">
      <w:pPr>
        <w:pStyle w:val="Normal1"/>
        <w:widowControl w:val="0"/>
        <w:rPr>
          <w:rFonts w:asciiTheme="majorHAnsi" w:hAnsiTheme="majorHAnsi" w:cstheme="majorHAnsi"/>
          <w:bCs/>
          <w:sz w:val="20"/>
          <w:szCs w:val="20"/>
        </w:rPr>
      </w:pPr>
      <w:r w:rsidRPr="00193481">
        <w:rPr>
          <w:rFonts w:asciiTheme="majorHAnsi" w:hAnsiTheme="majorHAnsi" w:cstheme="majorHAnsi"/>
          <w:bCs/>
          <w:sz w:val="20"/>
          <w:szCs w:val="20"/>
        </w:rPr>
        <w:t>De studerende skal opnå viden om:</w:t>
      </w:r>
    </w:p>
    <w:p w:rsidR="00A62839" w:rsidP="00A62839" w:rsidRDefault="00A62839" w14:paraId="618B717F" w14:textId="77777777">
      <w:pPr>
        <w:pStyle w:val="ListBullet"/>
      </w:pPr>
      <w:r>
        <w:t>centrale digitale og fysiske designredskabers muligheder og virkemåde</w:t>
      </w:r>
    </w:p>
    <w:p w:rsidR="00A62839" w:rsidP="00A62839" w:rsidRDefault="00A62839" w14:paraId="3D8DEE74" w14:textId="77777777">
      <w:pPr>
        <w:pStyle w:val="ListBullet"/>
      </w:pPr>
      <w:r>
        <w:t>kobling mellem designredskab og den kreative proces</w:t>
      </w:r>
    </w:p>
    <w:p w:rsidR="00A62839" w:rsidP="00A62839" w:rsidRDefault="00A62839" w14:paraId="09019F67" w14:textId="77777777">
      <w:pPr>
        <w:pStyle w:val="ListBullet"/>
      </w:pPr>
      <w:r>
        <w:t>potentialer for egen videreudvikling i det enkelte redskab</w:t>
      </w:r>
    </w:p>
    <w:p w:rsidRPr="008214F5" w:rsidR="00A62839" w:rsidP="00A62839" w:rsidRDefault="00A62839" w14:paraId="1E4CDBEE" w14:textId="77777777">
      <w:pPr>
        <w:pStyle w:val="Normal1"/>
        <w:widowControl w:val="0"/>
        <w:rPr>
          <w:color w:val="auto"/>
          <w:sz w:val="20"/>
          <w:szCs w:val="20"/>
        </w:rPr>
      </w:pPr>
    </w:p>
    <w:p w:rsidRPr="00193481" w:rsidR="00A62839" w:rsidP="00A62839" w:rsidRDefault="00A62839" w14:paraId="059E0511" w14:textId="77777777">
      <w:pPr>
        <w:pStyle w:val="Normal1"/>
        <w:widowControl w:val="0"/>
        <w:rPr>
          <w:rFonts w:asciiTheme="majorHAnsi" w:hAnsiTheme="majorHAnsi" w:cstheme="majorBidi"/>
          <w:sz w:val="20"/>
          <w:szCs w:val="20"/>
        </w:rPr>
      </w:pPr>
      <w:r w:rsidRPr="7A326651">
        <w:rPr>
          <w:rFonts w:asciiTheme="majorHAnsi" w:hAnsiTheme="majorHAnsi" w:cstheme="majorBidi"/>
          <w:sz w:val="20"/>
          <w:szCs w:val="20"/>
        </w:rPr>
        <w:t>De studerende skal opnå færdigheder i:</w:t>
      </w:r>
    </w:p>
    <w:p w:rsidR="00A62839" w:rsidP="00A62839" w:rsidRDefault="00A62839" w14:paraId="1A351B38" w14:textId="77777777">
      <w:pPr>
        <w:pStyle w:val="ListBullet"/>
      </w:pPr>
      <w:r>
        <w:t>at anvende relevante redskaber for studieretningen i designprocesser</w:t>
      </w:r>
    </w:p>
    <w:p w:rsidR="00A62839" w:rsidP="00A62839" w:rsidRDefault="00A62839" w14:paraId="0261F61C" w14:textId="77777777">
      <w:pPr>
        <w:pStyle w:val="ListBullet"/>
      </w:pPr>
      <w:r>
        <w:t>at udtrykke idéer og generere løsninger gennem brug af relevante designredskaber</w:t>
      </w:r>
    </w:p>
    <w:p w:rsidRPr="00193481" w:rsidR="00A62839" w:rsidP="00A62839" w:rsidRDefault="00A62839" w14:paraId="032B3D95" w14:textId="77777777">
      <w:pPr>
        <w:pStyle w:val="ListBullet"/>
        <w:numPr>
          <w:ilvl w:val="0"/>
          <w:numId w:val="0"/>
        </w:numPr>
      </w:pPr>
    </w:p>
    <w:p w:rsidR="00A62839" w:rsidP="00A62839" w:rsidRDefault="00A62839" w14:paraId="2CE63375" w14:textId="77777777">
      <w:pPr>
        <w:pStyle w:val="Normal1"/>
        <w:widowControl w:val="0"/>
        <w:rPr>
          <w:rFonts w:asciiTheme="majorHAnsi" w:hAnsiTheme="majorHAnsi" w:cstheme="majorHAnsi"/>
          <w:bCs/>
          <w:sz w:val="20"/>
          <w:szCs w:val="20"/>
        </w:rPr>
      </w:pPr>
      <w:r w:rsidRPr="00193481">
        <w:rPr>
          <w:rFonts w:asciiTheme="majorHAnsi" w:hAnsiTheme="majorHAnsi" w:cstheme="majorHAnsi"/>
          <w:bCs/>
          <w:sz w:val="20"/>
          <w:szCs w:val="20"/>
        </w:rPr>
        <w:t>De studerende skal opnå kompetencer indenfor det at:</w:t>
      </w:r>
    </w:p>
    <w:p w:rsidR="00A62839" w:rsidP="00A62839" w:rsidRDefault="00A62839" w14:paraId="1650CE11" w14:textId="77777777">
      <w:pPr>
        <w:pStyle w:val="ListBullet"/>
      </w:pPr>
      <w:r>
        <w:t>arbejde effektivt og selvstændigt med, for studieretningen, relevante designredskaber</w:t>
      </w:r>
    </w:p>
    <w:p w:rsidR="00A62839" w:rsidP="00A62839" w:rsidRDefault="00A62839" w14:paraId="34FE27B6" w14:textId="77777777">
      <w:pPr>
        <w:pStyle w:val="ListBullet"/>
      </w:pPr>
      <w:r>
        <w:t>identificere og selvstændigt opsøge ny viden om redskaber brugt i branchen</w:t>
      </w:r>
    </w:p>
    <w:p w:rsidR="001F1501" w:rsidP="00B231FD" w:rsidRDefault="001F1501" w14:paraId="6A49BCC7" w14:textId="77777777">
      <w:pPr>
        <w:rPr>
          <w:rFonts w:ascii="Calibri" w:hAnsi="Calibri" w:cs="Calibri"/>
        </w:rPr>
      </w:pPr>
    </w:p>
    <w:p w:rsidRPr="007D4C02" w:rsidR="007D4C02" w:rsidP="007D4C02" w:rsidRDefault="007D4C02" w14:paraId="2D4B3CD9" w14:textId="1E4ECB48">
      <w:pPr>
        <w:rPr>
          <w:b/>
          <w:bCs/>
        </w:rPr>
      </w:pPr>
      <w:r w:rsidRPr="007D4C02">
        <w:rPr>
          <w:b/>
          <w:bCs/>
        </w:rPr>
        <w:t>Eksamen</w:t>
      </w:r>
      <w:r w:rsidR="005E54D8">
        <w:rPr>
          <w:b/>
          <w:bCs/>
        </w:rPr>
        <w:t>:</w:t>
      </w:r>
    </w:p>
    <w:p w:rsidR="007D4C02" w:rsidP="007D4C02" w:rsidRDefault="007D4C02" w14:paraId="1BBA5D89" w14:textId="66DFA85F">
      <w:r w:rsidR="007D4C02">
        <w:rPr/>
        <w:t>Forløbet bedømmes ikke selvstændigt, men indgår og udprøves i de studieretningsspecifikke forløbsblokke 1.1 med 2 ECTS og 3.1 med 3 ECTS.</w:t>
      </w:r>
    </w:p>
    <w:p w:rsidR="72C6BF72" w:rsidP="72C6BF72" w:rsidRDefault="72C6BF72" w14:paraId="6EC6C1C2" w14:textId="4D497ED8">
      <w:pPr>
        <w:pStyle w:val="Normal"/>
      </w:pPr>
    </w:p>
    <w:p w:rsidR="72C6BF72" w:rsidP="72C6BF72" w:rsidRDefault="72C6BF72" w14:paraId="55C88C3B" w14:textId="27488048">
      <w:pPr>
        <w:pStyle w:val="Normal"/>
      </w:pPr>
    </w:p>
    <w:p w:rsidR="2ED2C008" w:rsidP="1168246A" w:rsidRDefault="2ED2C008" w14:paraId="1B70951E" w14:textId="11D553B3">
      <w:pPr>
        <w:spacing w:line="250" w:lineRule="atLeast"/>
        <w:rPr>
          <w:rFonts w:ascii="Arial" w:hAnsi="Arial" w:eastAsia="Arial" w:cs="Arial"/>
          <w:b w:val="0"/>
          <w:bCs w:val="0"/>
          <w:i w:val="0"/>
          <w:iCs w:val="0"/>
          <w:caps w:val="0"/>
          <w:smallCaps w:val="0"/>
          <w:noProof w:val="0"/>
          <w:color w:val="000000" w:themeColor="accent4" w:themeTint="FF" w:themeShade="FF"/>
          <w:sz w:val="20"/>
          <w:szCs w:val="20"/>
          <w:lang w:val="da-DK"/>
        </w:rPr>
      </w:pPr>
      <w:r w:rsidRPr="1168246A" w:rsidR="2ED2C008">
        <w:rPr>
          <w:rFonts w:ascii="Arial" w:hAnsi="Arial" w:eastAsia="Arial" w:cs="Arial"/>
          <w:b w:val="0"/>
          <w:bCs w:val="0"/>
          <w:i w:val="0"/>
          <w:iCs w:val="0"/>
          <w:caps w:val="0"/>
          <w:smallCaps w:val="0"/>
          <w:noProof w:val="0"/>
          <w:color w:val="000000" w:themeColor="accent4" w:themeTint="FF" w:themeShade="FF"/>
          <w:sz w:val="20"/>
          <w:szCs w:val="20"/>
          <w:lang w:val="da-DK"/>
        </w:rPr>
        <w:t>Godkendt af NN, august 2023</w:t>
      </w:r>
      <w:r w:rsidRPr="1168246A" w:rsidR="71D7BB61">
        <w:rPr>
          <w:rFonts w:ascii="Arial" w:hAnsi="Arial" w:eastAsia="Arial" w:cs="Arial"/>
          <w:b w:val="0"/>
          <w:bCs w:val="0"/>
          <w:i w:val="0"/>
          <w:iCs w:val="0"/>
          <w:caps w:val="0"/>
          <w:smallCaps w:val="0"/>
          <w:noProof w:val="0"/>
          <w:color w:val="000000" w:themeColor="accent4" w:themeTint="FF" w:themeShade="FF"/>
          <w:sz w:val="20"/>
          <w:szCs w:val="20"/>
          <w:lang w:val="da-DK"/>
        </w:rPr>
        <w:t xml:space="preserve"> (uden studieaktivitetsmodel)</w:t>
      </w:r>
    </w:p>
    <w:p w:rsidR="72C6BF72" w:rsidP="72C6BF72" w:rsidRDefault="72C6BF72" w14:paraId="250FE317" w14:textId="55E547C6">
      <w:pPr>
        <w:pStyle w:val="Normal"/>
      </w:pPr>
    </w:p>
    <w:p w:rsidRPr="0005060B" w:rsidR="007D4C02" w:rsidP="00B231FD" w:rsidRDefault="007D4C02" w14:paraId="2FC7B6BE" w14:textId="77777777">
      <w:pPr>
        <w:rPr>
          <w:rFonts w:ascii="Calibri" w:hAnsi="Calibri" w:cs="Calibri"/>
        </w:rPr>
      </w:pPr>
    </w:p>
    <w:sectPr w:rsidRPr="0005060B" w:rsidR="007D4C02" w:rsidSect="00A66357">
      <w:headerReference w:type="default" r:id="rId11"/>
      <w:headerReference w:type="first" r:id="rId12"/>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363C" w:rsidP="009E4B94" w:rsidRDefault="0085363C" w14:paraId="3DB4B800" w14:textId="77777777">
      <w:pPr>
        <w:spacing w:line="240" w:lineRule="auto"/>
      </w:pPr>
      <w:r>
        <w:separator/>
      </w:r>
    </w:p>
  </w:endnote>
  <w:endnote w:type="continuationSeparator" w:id="0">
    <w:p w:rsidR="0085363C" w:rsidP="009E4B94" w:rsidRDefault="0085363C" w14:paraId="7D7F9A23" w14:textId="77777777">
      <w:pPr>
        <w:spacing w:line="240" w:lineRule="auto"/>
      </w:pPr>
      <w:r>
        <w:continuationSeparator/>
      </w:r>
    </w:p>
  </w:endnote>
  <w:endnote w:type="continuationNotice" w:id="1">
    <w:p w:rsidR="0085363C" w:rsidRDefault="0085363C" w14:paraId="48A4879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ller">
    <w:altName w:val="Calibri"/>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363C" w:rsidP="009E4B94" w:rsidRDefault="0085363C" w14:paraId="4A488692" w14:textId="77777777">
      <w:pPr>
        <w:spacing w:line="240" w:lineRule="auto"/>
      </w:pPr>
      <w:r>
        <w:separator/>
      </w:r>
    </w:p>
  </w:footnote>
  <w:footnote w:type="continuationSeparator" w:id="0">
    <w:p w:rsidR="0085363C" w:rsidP="009E4B94" w:rsidRDefault="0085363C" w14:paraId="75197EFD" w14:textId="77777777">
      <w:pPr>
        <w:spacing w:line="240" w:lineRule="auto"/>
      </w:pPr>
      <w:r>
        <w:continuationSeparator/>
      </w:r>
    </w:p>
  </w:footnote>
  <w:footnote w:type="continuationNotice" w:id="1">
    <w:p w:rsidR="0085363C" w:rsidRDefault="0085363C" w14:paraId="4C202AB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26E30" w:rsidP="00726E30" w:rsidRDefault="00BC31C4" w14:paraId="66BB8677" w14:textId="77777777">
    <w:pPr>
      <w:pStyle w:val="Header"/>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24D50B2B">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E36A43">
                                  <w:rPr>
                                    <w:rStyle w:val="PageNumber"/>
                                  </w:rPr>
                                  <w:t>08.2023</w:t>
                                </w:r>
                                <w:r>
                                  <w:rPr>
                                    <w:rStyle w:val="PageNumber"/>
                                  </w:rPr>
                                  <w:fldChar w:fldCharType="end"/>
                                </w:r>
                              </w:p>
                              <w:p w:rsidRPr="00244D70" w:rsidR="00726E30" w:rsidP="00442A0D" w:rsidRDefault="00726E30" w14:paraId="052F979E"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4FD31FCA">
            <v:shapetype id="_x0000_t202" coordsize="21600,21600" o:spt="202" path="m,l,21600r21600,l21600,xe" w14:anchorId="1C05AAD8">
              <v:stroke joinstyle="miter"/>
              <v:path gradientshapeok="t" o:connecttype="rect"/>
            </v:shapetype>
            <v:shape id="Text Box 7"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&#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4DC46A7" w14:textId="77777777">
                      <w:trPr>
                        <w:trHeight w:val="378"/>
                        <w:jc w:val="right"/>
                      </w:trPr>
                      <w:tc>
                        <w:tcPr>
                          <w:tcW w:w="1701" w:type="dxa"/>
                        </w:tcPr>
                        <w:p w:rsidR="00726E30" w:rsidP="00442A0D" w:rsidRDefault="00A66357" w14:paraId="3D3E8240" w14:textId="24D50B2B">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E36A43">
                            <w:rPr>
                              <w:rStyle w:val="PageNumber"/>
                            </w:rPr>
                            <w:t>08.2023</w:t>
                          </w:r>
                          <w:r>
                            <w:rPr>
                              <w:rStyle w:val="PageNumber"/>
                            </w:rPr>
                            <w:fldChar w:fldCharType="end"/>
                          </w:r>
                        </w:p>
                        <w:p w:rsidRPr="00244D70" w:rsidR="00726E30" w:rsidP="00442A0D" w:rsidRDefault="00726E30" w14:paraId="4EA87DD7"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rsidRPr="00244D70" w:rsidR="00726E30" w:rsidP="00726E30" w:rsidRDefault="00726E30" w14:paraId="0A37501D"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9128C" w:rsidP="00DD1936" w:rsidRDefault="00BC31C4" w14:paraId="36BBB0F7" w14:textId="77777777">
    <w:pPr>
      <w:pStyle w:val="Header"/>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Header"/>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1C1A29A5">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E36A43">
                                  <w:rPr>
                                    <w:rStyle w:val="PageNumber"/>
                                  </w:rPr>
                                  <w:t>08.2023</w:t>
                                </w:r>
                                <w:r>
                                  <w:rPr>
                                    <w:rStyle w:val="PageNumber"/>
                                  </w:rPr>
                                  <w:fldChar w:fldCharType="end"/>
                                </w:r>
                                <w:r>
                                  <w:rPr>
                                    <w:rStyle w:val="PageNumber"/>
                                  </w:rPr>
                                  <w:t xml:space="preserve">   </w:t>
                                </w:r>
                              </w:p>
                              <w:p w:rsidRPr="00244D70" w:rsidR="00C3576F" w:rsidP="00442A0D" w:rsidRDefault="00C3576F" w14:paraId="6A279A1A"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4BEF27C1">
            <v:shapetype id="_x0000_t202" coordsize="21600,21600" o:spt="202" path="m,l,21600r21600,l21600,xe" w14:anchorId="120FD839">
              <v:stroke joinstyle="miter"/>
              <v:path gradientshapeok="t" o:connecttype="rect"/>
            </v:shapetype>
            <v:shape id="Text Box 1"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&#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5D4FE200" w14:textId="77777777">
                      <w:trPr>
                        <w:trHeight w:val="378"/>
                        <w:jc w:val="right"/>
                      </w:trPr>
                      <w:tc>
                        <w:tcPr>
                          <w:tcW w:w="1701" w:type="dxa"/>
                        </w:tcPr>
                        <w:p w:rsidR="00C3576F" w:rsidP="00442A0D" w:rsidRDefault="0074637E" w14:paraId="52A442D0" w14:textId="1C1A29A5">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E36A43">
                            <w:rPr>
                              <w:rStyle w:val="PageNumber"/>
                            </w:rPr>
                            <w:t>08.2023</w:t>
                          </w:r>
                          <w:r>
                            <w:rPr>
                              <w:rStyle w:val="PageNumber"/>
                            </w:rPr>
                            <w:fldChar w:fldCharType="end"/>
                          </w:r>
                          <w:r>
                            <w:rPr>
                              <w:rStyle w:val="PageNumber"/>
                            </w:rPr>
                            <w:t xml:space="preserve">   </w:t>
                          </w:r>
                        </w:p>
                        <w:p w:rsidRPr="00244D70" w:rsidR="00C3576F" w:rsidP="00442A0D" w:rsidRDefault="00C3576F" w14:paraId="001CC0A7"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rsidRPr="00244D70" w:rsidR="00C3576F" w:rsidP="00C3576F" w:rsidRDefault="00C3576F" w14:paraId="672A665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A8BEBD"/>
    <w:multiLevelType w:val="hybridMultilevel"/>
    <w:tmpl w:val="4E7D0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10"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9493E33"/>
    <w:multiLevelType w:val="hybridMultilevel"/>
    <w:tmpl w:val="8C065F92"/>
    <w:lvl w:ilvl="0" w:tplc="CE88E46C">
      <w:start w:val="1"/>
      <w:numFmt w:val="bullet"/>
      <w:lvlText w:val=""/>
      <w:lvlJc w:val="left"/>
      <w:pPr>
        <w:ind w:left="720" w:hanging="360"/>
      </w:pPr>
      <w:rPr>
        <w:rFonts w:hint="default" w:ascii="Symbol" w:hAnsi="Symbol"/>
      </w:rPr>
    </w:lvl>
    <w:lvl w:ilvl="1" w:tplc="AF56EC4A">
      <w:start w:val="1"/>
      <w:numFmt w:val="bullet"/>
      <w:lvlText w:val="o"/>
      <w:lvlJc w:val="left"/>
      <w:pPr>
        <w:ind w:left="1440" w:hanging="360"/>
      </w:pPr>
      <w:rPr>
        <w:rFonts w:hint="default" w:ascii="Courier New" w:hAnsi="Courier New"/>
      </w:rPr>
    </w:lvl>
    <w:lvl w:ilvl="2" w:tplc="84F631D6">
      <w:start w:val="1"/>
      <w:numFmt w:val="bullet"/>
      <w:lvlText w:val=""/>
      <w:lvlJc w:val="left"/>
      <w:pPr>
        <w:ind w:left="2160" w:hanging="360"/>
      </w:pPr>
      <w:rPr>
        <w:rFonts w:hint="default" w:ascii="Wingdings" w:hAnsi="Wingdings"/>
      </w:rPr>
    </w:lvl>
    <w:lvl w:ilvl="3" w:tplc="38928148">
      <w:start w:val="1"/>
      <w:numFmt w:val="bullet"/>
      <w:lvlText w:val=""/>
      <w:lvlJc w:val="left"/>
      <w:pPr>
        <w:ind w:left="2880" w:hanging="360"/>
      </w:pPr>
      <w:rPr>
        <w:rFonts w:hint="default" w:ascii="Symbol" w:hAnsi="Symbol"/>
      </w:rPr>
    </w:lvl>
    <w:lvl w:ilvl="4" w:tplc="4510E7B6">
      <w:start w:val="1"/>
      <w:numFmt w:val="bullet"/>
      <w:lvlText w:val="o"/>
      <w:lvlJc w:val="left"/>
      <w:pPr>
        <w:ind w:left="3600" w:hanging="360"/>
      </w:pPr>
      <w:rPr>
        <w:rFonts w:hint="default" w:ascii="Courier New" w:hAnsi="Courier New"/>
      </w:rPr>
    </w:lvl>
    <w:lvl w:ilvl="5" w:tplc="F6500850">
      <w:start w:val="1"/>
      <w:numFmt w:val="bullet"/>
      <w:lvlText w:val=""/>
      <w:lvlJc w:val="left"/>
      <w:pPr>
        <w:ind w:left="4320" w:hanging="360"/>
      </w:pPr>
      <w:rPr>
        <w:rFonts w:hint="default" w:ascii="Wingdings" w:hAnsi="Wingdings"/>
      </w:rPr>
    </w:lvl>
    <w:lvl w:ilvl="6" w:tplc="2CA63DC4">
      <w:start w:val="1"/>
      <w:numFmt w:val="bullet"/>
      <w:lvlText w:val=""/>
      <w:lvlJc w:val="left"/>
      <w:pPr>
        <w:ind w:left="5040" w:hanging="360"/>
      </w:pPr>
      <w:rPr>
        <w:rFonts w:hint="default" w:ascii="Symbol" w:hAnsi="Symbol"/>
      </w:rPr>
    </w:lvl>
    <w:lvl w:ilvl="7" w:tplc="0046D856">
      <w:start w:val="1"/>
      <w:numFmt w:val="bullet"/>
      <w:lvlText w:val="o"/>
      <w:lvlJc w:val="left"/>
      <w:pPr>
        <w:ind w:left="5760" w:hanging="360"/>
      </w:pPr>
      <w:rPr>
        <w:rFonts w:hint="default" w:ascii="Courier New" w:hAnsi="Courier New"/>
      </w:rPr>
    </w:lvl>
    <w:lvl w:ilvl="8" w:tplc="EFBA6B24">
      <w:start w:val="1"/>
      <w:numFmt w:val="bullet"/>
      <w:lvlText w:val=""/>
      <w:lvlJc w:val="left"/>
      <w:pPr>
        <w:ind w:left="6480" w:hanging="360"/>
      </w:pPr>
      <w:rPr>
        <w:rFonts w:hint="default" w:ascii="Wingdings" w:hAnsi="Wingdings"/>
      </w:rPr>
    </w:lvl>
  </w:abstractNum>
  <w:abstractNum w:abstractNumId="13" w15:restartNumberingAfterBreak="0">
    <w:nsid w:val="0D971001"/>
    <w:multiLevelType w:val="hybridMultilevel"/>
    <w:tmpl w:val="0FB27E8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1BCD811E"/>
    <w:multiLevelType w:val="hybridMultilevel"/>
    <w:tmpl w:val="170663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2D1814B1"/>
    <w:multiLevelType w:val="hybridMultilevel"/>
    <w:tmpl w:val="4B933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28671AB"/>
    <w:multiLevelType w:val="hybridMultilevel"/>
    <w:tmpl w:val="0B80A8DA"/>
    <w:lvl w:ilvl="0" w:tplc="99BA0FCA">
      <w:start w:val="4"/>
      <w:numFmt w:val="bullet"/>
      <w:lvlText w:val="-"/>
      <w:lvlJc w:val="left"/>
      <w:pPr>
        <w:ind w:left="720" w:hanging="360"/>
      </w:pPr>
      <w:rPr>
        <w:rFonts w:hint="default" w:ascii="Arial" w:hAnsi="Arial" w:cs="Arial" w:eastAsiaTheme="majorEastAsia"/>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2"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83303A"/>
    <w:multiLevelType w:val="hybridMultilevel"/>
    <w:tmpl w:val="DE34094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7"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1"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2" w15:restartNumberingAfterBreak="0">
    <w:nsid w:val="7FB354B8"/>
    <w:multiLevelType w:val="multilevel"/>
    <w:tmpl w:val="ECC27D8E"/>
    <w:lvl w:ilvl="0">
      <w:start w:val="1"/>
      <w:numFmt w:val="bullet"/>
      <w:pStyle w:val="ListBullet"/>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758523032">
    <w:abstractNumId w:val="32"/>
  </w:num>
  <w:num w:numId="2" w16cid:durableId="1619989146">
    <w:abstractNumId w:val="8"/>
  </w:num>
  <w:num w:numId="3" w16cid:durableId="352534741">
    <w:abstractNumId w:val="7"/>
  </w:num>
  <w:num w:numId="4" w16cid:durableId="32579706">
    <w:abstractNumId w:val="6"/>
  </w:num>
  <w:num w:numId="5" w16cid:durableId="1850293254">
    <w:abstractNumId w:val="5"/>
  </w:num>
  <w:num w:numId="6" w16cid:durableId="1554542685">
    <w:abstractNumId w:val="31"/>
  </w:num>
  <w:num w:numId="7" w16cid:durableId="835607667">
    <w:abstractNumId w:val="4"/>
  </w:num>
  <w:num w:numId="8" w16cid:durableId="1281764342">
    <w:abstractNumId w:val="3"/>
  </w:num>
  <w:num w:numId="9" w16cid:durableId="659699061">
    <w:abstractNumId w:val="2"/>
  </w:num>
  <w:num w:numId="10" w16cid:durableId="1772623899">
    <w:abstractNumId w:val="1"/>
  </w:num>
  <w:num w:numId="11" w16cid:durableId="1034428834">
    <w:abstractNumId w:val="9"/>
  </w:num>
  <w:num w:numId="12" w16cid:durableId="1682389186">
    <w:abstractNumId w:val="3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984767734">
    <w:abstractNumId w:val="26"/>
  </w:num>
  <w:num w:numId="14" w16cid:durableId="271206723">
    <w:abstractNumId w:val="11"/>
  </w:num>
  <w:num w:numId="15" w16cid:durableId="485979416">
    <w:abstractNumId w:val="22"/>
  </w:num>
  <w:num w:numId="16" w16cid:durableId="1809203415">
    <w:abstractNumId w:val="19"/>
  </w:num>
  <w:num w:numId="17" w16cid:durableId="1460415904">
    <w:abstractNumId w:val="10"/>
  </w:num>
  <w:num w:numId="18" w16cid:durableId="1933276347">
    <w:abstractNumId w:val="30"/>
  </w:num>
  <w:num w:numId="19" w16cid:durableId="669525630">
    <w:abstractNumId w:val="17"/>
  </w:num>
  <w:num w:numId="20" w16cid:durableId="1950157964">
    <w:abstractNumId w:val="27"/>
  </w:num>
  <w:num w:numId="21" w16cid:durableId="689379981">
    <w:abstractNumId w:val="21"/>
  </w:num>
  <w:num w:numId="22" w16cid:durableId="687173283">
    <w:abstractNumId w:val="28"/>
  </w:num>
  <w:num w:numId="23" w16cid:durableId="1734818218">
    <w:abstractNumId w:val="16"/>
  </w:num>
  <w:num w:numId="24" w16cid:durableId="592469060">
    <w:abstractNumId w:val="24"/>
  </w:num>
  <w:num w:numId="25" w16cid:durableId="149491666">
    <w:abstractNumId w:val="23"/>
  </w:num>
  <w:num w:numId="26" w16cid:durableId="2001228478">
    <w:abstractNumId w:val="15"/>
  </w:num>
  <w:num w:numId="27" w16cid:durableId="719668112">
    <w:abstractNumId w:val="29"/>
  </w:num>
  <w:num w:numId="28" w16cid:durableId="1610048168">
    <w:abstractNumId w:val="14"/>
  </w:num>
  <w:num w:numId="29" w16cid:durableId="1496143844">
    <w:abstractNumId w:val="13"/>
  </w:num>
  <w:num w:numId="30" w16cid:durableId="1123571759">
    <w:abstractNumId w:val="0"/>
  </w:num>
  <w:num w:numId="31" w16cid:durableId="322196583">
    <w:abstractNumId w:val="18"/>
  </w:num>
  <w:num w:numId="32" w16cid:durableId="587810741">
    <w:abstractNumId w:val="12"/>
  </w:num>
  <w:num w:numId="33" w16cid:durableId="474490383">
    <w:abstractNumId w:val="25"/>
  </w:num>
  <w:num w:numId="34" w16cid:durableId="1416898901">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16899"/>
    <w:rsid w:val="00022133"/>
    <w:rsid w:val="000230A9"/>
    <w:rsid w:val="00027597"/>
    <w:rsid w:val="00033E40"/>
    <w:rsid w:val="00036C98"/>
    <w:rsid w:val="00040E69"/>
    <w:rsid w:val="0005060B"/>
    <w:rsid w:val="00051CC0"/>
    <w:rsid w:val="00074583"/>
    <w:rsid w:val="00080393"/>
    <w:rsid w:val="0009128C"/>
    <w:rsid w:val="00094ABD"/>
    <w:rsid w:val="000A21F0"/>
    <w:rsid w:val="000A5537"/>
    <w:rsid w:val="000A7F10"/>
    <w:rsid w:val="000B1670"/>
    <w:rsid w:val="000C3C82"/>
    <w:rsid w:val="000C663C"/>
    <w:rsid w:val="000D18CA"/>
    <w:rsid w:val="000E115A"/>
    <w:rsid w:val="000F5806"/>
    <w:rsid w:val="001012C9"/>
    <w:rsid w:val="00103080"/>
    <w:rsid w:val="00103E3F"/>
    <w:rsid w:val="0013244F"/>
    <w:rsid w:val="00141663"/>
    <w:rsid w:val="00147EC0"/>
    <w:rsid w:val="00167A20"/>
    <w:rsid w:val="00167C2D"/>
    <w:rsid w:val="00180C83"/>
    <w:rsid w:val="00182651"/>
    <w:rsid w:val="00196C8D"/>
    <w:rsid w:val="001A4CB0"/>
    <w:rsid w:val="001A61AE"/>
    <w:rsid w:val="001A660A"/>
    <w:rsid w:val="001D7908"/>
    <w:rsid w:val="001F0C2D"/>
    <w:rsid w:val="001F1501"/>
    <w:rsid w:val="001F1933"/>
    <w:rsid w:val="001F7691"/>
    <w:rsid w:val="00207025"/>
    <w:rsid w:val="00235FF4"/>
    <w:rsid w:val="0024189F"/>
    <w:rsid w:val="00241B6F"/>
    <w:rsid w:val="00244D70"/>
    <w:rsid w:val="002605E2"/>
    <w:rsid w:val="00263E19"/>
    <w:rsid w:val="00271F43"/>
    <w:rsid w:val="00273CAC"/>
    <w:rsid w:val="002834A3"/>
    <w:rsid w:val="002875F6"/>
    <w:rsid w:val="0029790D"/>
    <w:rsid w:val="002A6DF1"/>
    <w:rsid w:val="002B1015"/>
    <w:rsid w:val="002B69B4"/>
    <w:rsid w:val="002B6DDE"/>
    <w:rsid w:val="002C34D0"/>
    <w:rsid w:val="002C3884"/>
    <w:rsid w:val="002C5297"/>
    <w:rsid w:val="002C5B7A"/>
    <w:rsid w:val="002C77C3"/>
    <w:rsid w:val="002C7B97"/>
    <w:rsid w:val="002D5562"/>
    <w:rsid w:val="002E27B6"/>
    <w:rsid w:val="002E385F"/>
    <w:rsid w:val="002E5302"/>
    <w:rsid w:val="002E5426"/>
    <w:rsid w:val="002E74A4"/>
    <w:rsid w:val="002F64B8"/>
    <w:rsid w:val="003328A0"/>
    <w:rsid w:val="00333B1E"/>
    <w:rsid w:val="00341E88"/>
    <w:rsid w:val="00343C78"/>
    <w:rsid w:val="00361BC1"/>
    <w:rsid w:val="003635AC"/>
    <w:rsid w:val="00365C4B"/>
    <w:rsid w:val="0036794B"/>
    <w:rsid w:val="0039233E"/>
    <w:rsid w:val="003967F6"/>
    <w:rsid w:val="003A22C5"/>
    <w:rsid w:val="003B0206"/>
    <w:rsid w:val="003B35B0"/>
    <w:rsid w:val="003C3569"/>
    <w:rsid w:val="003C49B3"/>
    <w:rsid w:val="003C4F48"/>
    <w:rsid w:val="003C4F9F"/>
    <w:rsid w:val="003C60F1"/>
    <w:rsid w:val="00416A59"/>
    <w:rsid w:val="00421009"/>
    <w:rsid w:val="00424709"/>
    <w:rsid w:val="00424AD9"/>
    <w:rsid w:val="004337AC"/>
    <w:rsid w:val="004411F8"/>
    <w:rsid w:val="00442A0D"/>
    <w:rsid w:val="00455C52"/>
    <w:rsid w:val="004655A1"/>
    <w:rsid w:val="0047364B"/>
    <w:rsid w:val="00474F8D"/>
    <w:rsid w:val="00481609"/>
    <w:rsid w:val="004A5FFD"/>
    <w:rsid w:val="004C01B2"/>
    <w:rsid w:val="004E04AA"/>
    <w:rsid w:val="004E1AA9"/>
    <w:rsid w:val="004F1ED7"/>
    <w:rsid w:val="004F3F63"/>
    <w:rsid w:val="005123F8"/>
    <w:rsid w:val="005178A7"/>
    <w:rsid w:val="00535E25"/>
    <w:rsid w:val="005366CA"/>
    <w:rsid w:val="00543EF2"/>
    <w:rsid w:val="00545B1A"/>
    <w:rsid w:val="00547B37"/>
    <w:rsid w:val="00554174"/>
    <w:rsid w:val="00561C72"/>
    <w:rsid w:val="00563CF3"/>
    <w:rsid w:val="0057146A"/>
    <w:rsid w:val="00572FF6"/>
    <w:rsid w:val="00582AE7"/>
    <w:rsid w:val="00590436"/>
    <w:rsid w:val="0059185B"/>
    <w:rsid w:val="005A0DF9"/>
    <w:rsid w:val="005A28D4"/>
    <w:rsid w:val="005C5F97"/>
    <w:rsid w:val="005C769C"/>
    <w:rsid w:val="005D40DA"/>
    <w:rsid w:val="005E54D8"/>
    <w:rsid w:val="005F0963"/>
    <w:rsid w:val="005F1580"/>
    <w:rsid w:val="005F3ED8"/>
    <w:rsid w:val="005F5659"/>
    <w:rsid w:val="005F5FD1"/>
    <w:rsid w:val="005F6B57"/>
    <w:rsid w:val="0060287C"/>
    <w:rsid w:val="00610171"/>
    <w:rsid w:val="00631F7A"/>
    <w:rsid w:val="0063360B"/>
    <w:rsid w:val="006475C7"/>
    <w:rsid w:val="00655B49"/>
    <w:rsid w:val="00664EEB"/>
    <w:rsid w:val="00674045"/>
    <w:rsid w:val="006742D4"/>
    <w:rsid w:val="00680BDA"/>
    <w:rsid w:val="00681D83"/>
    <w:rsid w:val="006900C2"/>
    <w:rsid w:val="006A42A5"/>
    <w:rsid w:val="006B30A9"/>
    <w:rsid w:val="006B66BD"/>
    <w:rsid w:val="006B7F56"/>
    <w:rsid w:val="006D566C"/>
    <w:rsid w:val="006F1A03"/>
    <w:rsid w:val="006F7C14"/>
    <w:rsid w:val="007008EE"/>
    <w:rsid w:val="007020A9"/>
    <w:rsid w:val="0070267E"/>
    <w:rsid w:val="00706E32"/>
    <w:rsid w:val="007100B9"/>
    <w:rsid w:val="00720022"/>
    <w:rsid w:val="00726E30"/>
    <w:rsid w:val="007322CE"/>
    <w:rsid w:val="00735AE1"/>
    <w:rsid w:val="0073609B"/>
    <w:rsid w:val="00741DDF"/>
    <w:rsid w:val="0074637E"/>
    <w:rsid w:val="007546AF"/>
    <w:rsid w:val="0075504E"/>
    <w:rsid w:val="00765934"/>
    <w:rsid w:val="00770D4C"/>
    <w:rsid w:val="0077451B"/>
    <w:rsid w:val="007830AC"/>
    <w:rsid w:val="00794183"/>
    <w:rsid w:val="007A0C42"/>
    <w:rsid w:val="007B1648"/>
    <w:rsid w:val="007B3646"/>
    <w:rsid w:val="007B5CBF"/>
    <w:rsid w:val="007D149B"/>
    <w:rsid w:val="007D2F6B"/>
    <w:rsid w:val="007D4C02"/>
    <w:rsid w:val="007E373C"/>
    <w:rsid w:val="007F2861"/>
    <w:rsid w:val="008002CE"/>
    <w:rsid w:val="00810F85"/>
    <w:rsid w:val="00817CC6"/>
    <w:rsid w:val="00823901"/>
    <w:rsid w:val="00831490"/>
    <w:rsid w:val="00831A04"/>
    <w:rsid w:val="00836161"/>
    <w:rsid w:val="0085363C"/>
    <w:rsid w:val="00853FC2"/>
    <w:rsid w:val="00866B14"/>
    <w:rsid w:val="00876C80"/>
    <w:rsid w:val="0088571F"/>
    <w:rsid w:val="00892D08"/>
    <w:rsid w:val="00893791"/>
    <w:rsid w:val="00893C27"/>
    <w:rsid w:val="008A1965"/>
    <w:rsid w:val="008A308A"/>
    <w:rsid w:val="008B0BD2"/>
    <w:rsid w:val="008B1E2A"/>
    <w:rsid w:val="008E5A6D"/>
    <w:rsid w:val="008F2B75"/>
    <w:rsid w:val="008F32DF"/>
    <w:rsid w:val="008F4D20"/>
    <w:rsid w:val="008F63CC"/>
    <w:rsid w:val="008F6A7C"/>
    <w:rsid w:val="009079EB"/>
    <w:rsid w:val="0093553D"/>
    <w:rsid w:val="00937DCC"/>
    <w:rsid w:val="0094757D"/>
    <w:rsid w:val="00951B25"/>
    <w:rsid w:val="00953C8A"/>
    <w:rsid w:val="009651D9"/>
    <w:rsid w:val="009737E4"/>
    <w:rsid w:val="00983B74"/>
    <w:rsid w:val="00983E69"/>
    <w:rsid w:val="00990263"/>
    <w:rsid w:val="00995675"/>
    <w:rsid w:val="00995859"/>
    <w:rsid w:val="009975B1"/>
    <w:rsid w:val="009A03B6"/>
    <w:rsid w:val="009A4CCC"/>
    <w:rsid w:val="009A547E"/>
    <w:rsid w:val="009B4A96"/>
    <w:rsid w:val="009B66CE"/>
    <w:rsid w:val="009C4D7F"/>
    <w:rsid w:val="009C63FA"/>
    <w:rsid w:val="009C7F6B"/>
    <w:rsid w:val="009D1E80"/>
    <w:rsid w:val="009E4B94"/>
    <w:rsid w:val="009E689C"/>
    <w:rsid w:val="009F4906"/>
    <w:rsid w:val="00A146E2"/>
    <w:rsid w:val="00A21220"/>
    <w:rsid w:val="00A21F85"/>
    <w:rsid w:val="00A436C1"/>
    <w:rsid w:val="00A4476A"/>
    <w:rsid w:val="00A56F57"/>
    <w:rsid w:val="00A60BFA"/>
    <w:rsid w:val="00A62839"/>
    <w:rsid w:val="00A65C18"/>
    <w:rsid w:val="00A66357"/>
    <w:rsid w:val="00A74DF2"/>
    <w:rsid w:val="00A86EA7"/>
    <w:rsid w:val="00A91DA5"/>
    <w:rsid w:val="00A94433"/>
    <w:rsid w:val="00A95307"/>
    <w:rsid w:val="00A97C93"/>
    <w:rsid w:val="00AB25F3"/>
    <w:rsid w:val="00AB4582"/>
    <w:rsid w:val="00AB49DE"/>
    <w:rsid w:val="00AC4923"/>
    <w:rsid w:val="00AC6642"/>
    <w:rsid w:val="00AD5F89"/>
    <w:rsid w:val="00AF1D02"/>
    <w:rsid w:val="00AF6A07"/>
    <w:rsid w:val="00AF6F3F"/>
    <w:rsid w:val="00AF7783"/>
    <w:rsid w:val="00B00D92"/>
    <w:rsid w:val="00B0422A"/>
    <w:rsid w:val="00B15E70"/>
    <w:rsid w:val="00B231FD"/>
    <w:rsid w:val="00B24E70"/>
    <w:rsid w:val="00B71517"/>
    <w:rsid w:val="00B8136B"/>
    <w:rsid w:val="00B835CC"/>
    <w:rsid w:val="00B909A8"/>
    <w:rsid w:val="00BB4255"/>
    <w:rsid w:val="00BC158F"/>
    <w:rsid w:val="00BC2BB2"/>
    <w:rsid w:val="00BC31C4"/>
    <w:rsid w:val="00BE1CEE"/>
    <w:rsid w:val="00BF19FD"/>
    <w:rsid w:val="00C04679"/>
    <w:rsid w:val="00C05D3C"/>
    <w:rsid w:val="00C10704"/>
    <w:rsid w:val="00C15CAC"/>
    <w:rsid w:val="00C3576F"/>
    <w:rsid w:val="00C357EF"/>
    <w:rsid w:val="00C35A62"/>
    <w:rsid w:val="00C367B2"/>
    <w:rsid w:val="00C439CB"/>
    <w:rsid w:val="00C44CAB"/>
    <w:rsid w:val="00C57CBB"/>
    <w:rsid w:val="00C7198B"/>
    <w:rsid w:val="00C80A53"/>
    <w:rsid w:val="00C87857"/>
    <w:rsid w:val="00C87AC6"/>
    <w:rsid w:val="00C943F2"/>
    <w:rsid w:val="00CA0183"/>
    <w:rsid w:val="00CA0A7D"/>
    <w:rsid w:val="00CA3F5B"/>
    <w:rsid w:val="00CA7137"/>
    <w:rsid w:val="00CC1FBC"/>
    <w:rsid w:val="00CC6322"/>
    <w:rsid w:val="00CD3B88"/>
    <w:rsid w:val="00CD5567"/>
    <w:rsid w:val="00CE5168"/>
    <w:rsid w:val="00CF1763"/>
    <w:rsid w:val="00CF6090"/>
    <w:rsid w:val="00D00753"/>
    <w:rsid w:val="00D00E5D"/>
    <w:rsid w:val="00D26CA9"/>
    <w:rsid w:val="00D27D0E"/>
    <w:rsid w:val="00D34023"/>
    <w:rsid w:val="00D3752F"/>
    <w:rsid w:val="00D41991"/>
    <w:rsid w:val="00D4417A"/>
    <w:rsid w:val="00D44AFB"/>
    <w:rsid w:val="00D53670"/>
    <w:rsid w:val="00D56BC2"/>
    <w:rsid w:val="00D65BE6"/>
    <w:rsid w:val="00D75C34"/>
    <w:rsid w:val="00D87C66"/>
    <w:rsid w:val="00D96141"/>
    <w:rsid w:val="00D976CB"/>
    <w:rsid w:val="00DB31AF"/>
    <w:rsid w:val="00DB3AF5"/>
    <w:rsid w:val="00DB6867"/>
    <w:rsid w:val="00DC246F"/>
    <w:rsid w:val="00DC61BD"/>
    <w:rsid w:val="00DD1936"/>
    <w:rsid w:val="00DD2E75"/>
    <w:rsid w:val="00DE2B28"/>
    <w:rsid w:val="00DE7B5B"/>
    <w:rsid w:val="00DF2030"/>
    <w:rsid w:val="00E10D8F"/>
    <w:rsid w:val="00E2776A"/>
    <w:rsid w:val="00E36A43"/>
    <w:rsid w:val="00E44496"/>
    <w:rsid w:val="00E45237"/>
    <w:rsid w:val="00E526E9"/>
    <w:rsid w:val="00E53EE9"/>
    <w:rsid w:val="00E54496"/>
    <w:rsid w:val="00E55098"/>
    <w:rsid w:val="00E64AF9"/>
    <w:rsid w:val="00E65C93"/>
    <w:rsid w:val="00E80F66"/>
    <w:rsid w:val="00E922A4"/>
    <w:rsid w:val="00E939BA"/>
    <w:rsid w:val="00E96DC8"/>
    <w:rsid w:val="00EA12B7"/>
    <w:rsid w:val="00EB6337"/>
    <w:rsid w:val="00EC20C5"/>
    <w:rsid w:val="00ED6EC5"/>
    <w:rsid w:val="00EF1006"/>
    <w:rsid w:val="00F04788"/>
    <w:rsid w:val="00F1559F"/>
    <w:rsid w:val="00F233E7"/>
    <w:rsid w:val="00F33CD2"/>
    <w:rsid w:val="00F34089"/>
    <w:rsid w:val="00F42E94"/>
    <w:rsid w:val="00F62195"/>
    <w:rsid w:val="00F647E9"/>
    <w:rsid w:val="00F710A5"/>
    <w:rsid w:val="00F73354"/>
    <w:rsid w:val="00FA5D13"/>
    <w:rsid w:val="00FA730F"/>
    <w:rsid w:val="00FE2C9C"/>
    <w:rsid w:val="00FE5D32"/>
    <w:rsid w:val="05D19F29"/>
    <w:rsid w:val="0EA1D92A"/>
    <w:rsid w:val="1168246A"/>
    <w:rsid w:val="16126295"/>
    <w:rsid w:val="19169B45"/>
    <w:rsid w:val="1A8FC2E4"/>
    <w:rsid w:val="1CC175B0"/>
    <w:rsid w:val="1E04BDFF"/>
    <w:rsid w:val="1E8C9A35"/>
    <w:rsid w:val="2463FDF4"/>
    <w:rsid w:val="265E08DF"/>
    <w:rsid w:val="2764C19A"/>
    <w:rsid w:val="2911F2D8"/>
    <w:rsid w:val="2DB5633B"/>
    <w:rsid w:val="2ED2C008"/>
    <w:rsid w:val="2F448E59"/>
    <w:rsid w:val="3A9EB479"/>
    <w:rsid w:val="3E30DD47"/>
    <w:rsid w:val="41533159"/>
    <w:rsid w:val="499FC013"/>
    <w:rsid w:val="4B14A1FF"/>
    <w:rsid w:val="4D312EC0"/>
    <w:rsid w:val="590CB2BD"/>
    <w:rsid w:val="59CF4532"/>
    <w:rsid w:val="5DCC3F4F"/>
    <w:rsid w:val="5E83ECA3"/>
    <w:rsid w:val="5F21F508"/>
    <w:rsid w:val="61248A2B"/>
    <w:rsid w:val="61F8819E"/>
    <w:rsid w:val="62666646"/>
    <w:rsid w:val="68356EE3"/>
    <w:rsid w:val="69F0A6C3"/>
    <w:rsid w:val="6E750980"/>
    <w:rsid w:val="6F82ECAD"/>
    <w:rsid w:val="6F96C4F6"/>
    <w:rsid w:val="7031C720"/>
    <w:rsid w:val="7096B767"/>
    <w:rsid w:val="709B4054"/>
    <w:rsid w:val="71D7BB61"/>
    <w:rsid w:val="72C6BF72"/>
    <w:rsid w:val="73CF4600"/>
    <w:rsid w:val="78B42416"/>
    <w:rsid w:val="7A32665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61FDF85E-7E4A-40B8-A5D6-A7F1E1316C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styleId="HeaderChar" w:customStyle="1">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styleId="FooterChar" w:customStyle="1">
    <w:name w:val="Footer Char"/>
    <w:basedOn w:val="DefaultParagraphFont"/>
    <w:link w:val="Footer"/>
    <w:uiPriority w:val="21"/>
    <w:semiHidden/>
    <w:rsid w:val="00F73354"/>
    <w:rPr>
      <w:sz w:val="16"/>
    </w:rPr>
  </w:style>
  <w:style w:type="character" w:styleId="Heading1Char" w:customStyle="1">
    <w:name w:val="Heading 1 Char"/>
    <w:basedOn w:val="DefaultParagraphFont"/>
    <w:link w:val="Heading1"/>
    <w:uiPriority w:val="1"/>
    <w:rsid w:val="00A95307"/>
    <w:rPr>
      <w:rFonts w:eastAsiaTheme="majorEastAsia" w:cstheme="majorBidi"/>
      <w:b/>
      <w:bCs/>
      <w:sz w:val="30"/>
      <w:szCs w:val="28"/>
    </w:rPr>
  </w:style>
  <w:style w:type="character" w:styleId="Heading2Char" w:customStyle="1">
    <w:name w:val="Heading 2 Char"/>
    <w:basedOn w:val="DefaultParagraphFont"/>
    <w:link w:val="Heading2"/>
    <w:uiPriority w:val="1"/>
    <w:rsid w:val="00A95307"/>
    <w:rPr>
      <w:rFonts w:eastAsiaTheme="majorEastAsia" w:cstheme="majorBidi"/>
      <w:b/>
      <w:bCs/>
      <w:szCs w:val="26"/>
    </w:rPr>
  </w:style>
  <w:style w:type="character" w:styleId="Heading3Char" w:customStyle="1">
    <w:name w:val="Heading 3 Char"/>
    <w:basedOn w:val="DefaultParagraphFont"/>
    <w:link w:val="Heading3"/>
    <w:uiPriority w:val="1"/>
    <w:semiHidden/>
    <w:rsid w:val="00CA3F5B"/>
    <w:rPr>
      <w:rFonts w:eastAsiaTheme="majorEastAsia" w:cstheme="majorBidi"/>
      <w:b/>
      <w:bCs/>
    </w:rPr>
  </w:style>
  <w:style w:type="character" w:styleId="Heading4Char" w:customStyle="1">
    <w:name w:val="Heading 4 Char"/>
    <w:basedOn w:val="DefaultParagraphFont"/>
    <w:link w:val="Heading4"/>
    <w:uiPriority w:val="1"/>
    <w:semiHidden/>
    <w:rsid w:val="00A95307"/>
    <w:rPr>
      <w:rFonts w:eastAsiaTheme="majorEastAsia" w:cstheme="majorBidi"/>
      <w:b/>
      <w:bCs/>
      <w:iCs/>
    </w:rPr>
  </w:style>
  <w:style w:type="character" w:styleId="Heading5Char" w:customStyle="1">
    <w:name w:val="Heading 5 Char"/>
    <w:basedOn w:val="DefaultParagraphFont"/>
    <w:link w:val="Heading5"/>
    <w:uiPriority w:val="1"/>
    <w:semiHidden/>
    <w:rsid w:val="00A95307"/>
    <w:rPr>
      <w:rFonts w:eastAsiaTheme="majorEastAsia" w:cstheme="majorBidi"/>
      <w:b/>
    </w:rPr>
  </w:style>
  <w:style w:type="character" w:styleId="Heading6Char" w:customStyle="1">
    <w:name w:val="Heading 6 Char"/>
    <w:basedOn w:val="DefaultParagraphFont"/>
    <w:link w:val="Heading6"/>
    <w:uiPriority w:val="1"/>
    <w:semiHidden/>
    <w:rsid w:val="00A95307"/>
    <w:rPr>
      <w:rFonts w:eastAsiaTheme="majorEastAsia" w:cstheme="majorBidi"/>
      <w:b/>
      <w:iCs/>
    </w:rPr>
  </w:style>
  <w:style w:type="character" w:styleId="Heading7Char" w:customStyle="1">
    <w:name w:val="Heading 7 Char"/>
    <w:basedOn w:val="DefaultParagraphFont"/>
    <w:link w:val="Heading7"/>
    <w:uiPriority w:val="1"/>
    <w:semiHidden/>
    <w:rsid w:val="00A95307"/>
    <w:rPr>
      <w:rFonts w:eastAsiaTheme="majorEastAsia" w:cstheme="majorBidi"/>
      <w:b/>
      <w:iCs/>
    </w:rPr>
  </w:style>
  <w:style w:type="character" w:styleId="Heading8Char" w:customStyle="1">
    <w:name w:val="Heading 8 Char"/>
    <w:basedOn w:val="DefaultParagraphFont"/>
    <w:link w:val="Heading8"/>
    <w:uiPriority w:val="1"/>
    <w:semiHidden/>
    <w:rsid w:val="00A95307"/>
    <w:rPr>
      <w:rFonts w:eastAsiaTheme="majorEastAsia" w:cstheme="majorBidi"/>
      <w:b/>
      <w:szCs w:val="20"/>
    </w:rPr>
  </w:style>
  <w:style w:type="character" w:styleId="Heading9Char" w:customStyle="1">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leChar" w:customStyle="1">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SubtitleChar" w:customStyle="1">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styleId="IntenseQuoteChar" w:customStyle="1">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rsid w:val="002E74A4"/>
    <w:pPr>
      <w:spacing w:before="240" w:after="120"/>
    </w:pPr>
    <w:rPr>
      <w:rFonts w:asciiTheme="minorHAnsi" w:hAnsiTheme="minorHAnsi" w:cstheme="minorHAnsi"/>
      <w:b/>
      <w:bCs/>
      <w:sz w:val="20"/>
      <w:szCs w:val="20"/>
    </w:rPr>
  </w:style>
  <w:style w:type="paragraph" w:styleId="TOC2">
    <w:name w:val="toc 2"/>
    <w:basedOn w:val="Normal"/>
    <w:next w:val="Normal"/>
    <w:uiPriority w:val="39"/>
    <w:semiHidden/>
    <w:rsid w:val="009E4B94"/>
    <w:pPr>
      <w:spacing w:before="120"/>
      <w:ind w:left="190"/>
    </w:pPr>
    <w:rPr>
      <w:rFonts w:asciiTheme="minorHAnsi" w:hAnsiTheme="minorHAnsi" w:cstheme="minorHAnsi"/>
      <w:i/>
      <w:iCs/>
      <w:sz w:val="20"/>
      <w:szCs w:val="20"/>
    </w:rPr>
  </w:style>
  <w:style w:type="paragraph" w:styleId="TOC3">
    <w:name w:val="toc 3"/>
    <w:basedOn w:val="Normal"/>
    <w:next w:val="Normal"/>
    <w:uiPriority w:val="39"/>
    <w:semiHidden/>
    <w:rsid w:val="009E4B94"/>
    <w:pPr>
      <w:ind w:left="380"/>
    </w:pPr>
    <w:rPr>
      <w:rFonts w:asciiTheme="minorHAnsi" w:hAnsiTheme="minorHAnsi" w:cstheme="minorHAnsi"/>
      <w:sz w:val="20"/>
      <w:szCs w:val="20"/>
    </w:rPr>
  </w:style>
  <w:style w:type="paragraph" w:styleId="TOC4">
    <w:name w:val="toc 4"/>
    <w:basedOn w:val="Normal"/>
    <w:next w:val="Normal"/>
    <w:uiPriority w:val="39"/>
    <w:semiHidden/>
    <w:rsid w:val="009E4B94"/>
    <w:pPr>
      <w:ind w:left="570"/>
    </w:pPr>
    <w:rPr>
      <w:rFonts w:asciiTheme="minorHAnsi" w:hAnsiTheme="minorHAnsi" w:cstheme="minorHAnsi"/>
      <w:sz w:val="20"/>
      <w:szCs w:val="20"/>
    </w:rPr>
  </w:style>
  <w:style w:type="paragraph" w:styleId="TOC5">
    <w:name w:val="toc 5"/>
    <w:basedOn w:val="Normal"/>
    <w:next w:val="Normal"/>
    <w:uiPriority w:val="39"/>
    <w:semiHidden/>
    <w:rsid w:val="009E4B94"/>
    <w:pPr>
      <w:ind w:left="760"/>
    </w:pPr>
    <w:rPr>
      <w:rFonts w:asciiTheme="minorHAnsi" w:hAnsiTheme="minorHAnsi" w:cstheme="minorHAnsi"/>
      <w:sz w:val="20"/>
      <w:szCs w:val="20"/>
    </w:rPr>
  </w:style>
  <w:style w:type="paragraph" w:styleId="TOC6">
    <w:name w:val="toc 6"/>
    <w:basedOn w:val="Normal"/>
    <w:next w:val="Normal"/>
    <w:uiPriority w:val="39"/>
    <w:semiHidden/>
    <w:rsid w:val="009E4B94"/>
    <w:pPr>
      <w:ind w:left="950"/>
    </w:pPr>
    <w:rPr>
      <w:rFonts w:asciiTheme="minorHAnsi" w:hAnsiTheme="minorHAnsi" w:cstheme="minorHAnsi"/>
      <w:sz w:val="20"/>
      <w:szCs w:val="20"/>
    </w:rPr>
  </w:style>
  <w:style w:type="paragraph" w:styleId="TOC7">
    <w:name w:val="toc 7"/>
    <w:basedOn w:val="Normal"/>
    <w:next w:val="Normal"/>
    <w:uiPriority w:val="39"/>
    <w:semiHidden/>
    <w:rsid w:val="009E4B94"/>
    <w:pPr>
      <w:ind w:left="1140"/>
    </w:pPr>
    <w:rPr>
      <w:rFonts w:asciiTheme="minorHAnsi" w:hAnsiTheme="minorHAnsi" w:cstheme="minorHAnsi"/>
      <w:sz w:val="20"/>
      <w:szCs w:val="20"/>
    </w:rPr>
  </w:style>
  <w:style w:type="paragraph" w:styleId="TOC8">
    <w:name w:val="toc 8"/>
    <w:basedOn w:val="Normal"/>
    <w:next w:val="Normal"/>
    <w:uiPriority w:val="39"/>
    <w:semiHidden/>
    <w:rsid w:val="009E4B94"/>
    <w:pPr>
      <w:ind w:left="1330"/>
    </w:pPr>
    <w:rPr>
      <w:rFonts w:asciiTheme="minorHAnsi" w:hAnsiTheme="minorHAnsi" w:cstheme="minorHAnsi"/>
      <w:sz w:val="20"/>
      <w:szCs w:val="20"/>
    </w:rPr>
  </w:style>
  <w:style w:type="paragraph" w:styleId="TOC9">
    <w:name w:val="toc 9"/>
    <w:basedOn w:val="Normal"/>
    <w:next w:val="Normal"/>
    <w:uiPriority w:val="39"/>
    <w:semiHidden/>
    <w:rsid w:val="009E4B94"/>
    <w:pPr>
      <w:ind w:left="1520"/>
    </w:pPr>
    <w:rPr>
      <w:rFonts w:asciiTheme="minorHAnsi" w:hAnsiTheme="minorHAnsi" w:cstheme="minorHAnsi"/>
      <w:sz w:val="20"/>
      <w:szCs w:val="20"/>
    </w:rPr>
  </w:style>
  <w:style w:type="paragraph" w:styleId="TOCHeading">
    <w:name w:val="TOC Heading"/>
    <w:basedOn w:val="Normal"/>
    <w:next w:val="Normal"/>
    <w:uiPriority w:val="39"/>
    <w:qFormat/>
    <w:rsid w:val="002E74A4"/>
    <w:pPr>
      <w:spacing w:after="520" w:line="360" w:lineRule="atLeast"/>
    </w:pPr>
    <w:rPr>
      <w:sz w:val="28"/>
    </w:rPr>
  </w:style>
  <w:style w:type="paragraph" w:styleId="BlockTex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styleId="EndnoteTextChar" w:customStyle="1">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styleId="FootnoteTextChar" w:customStyle="1">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styleId="SignatureChar" w:customStyle="1">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styleId="QuoteChar" w:customStyle="1">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le"/>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Heading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styleId="CommentTextChar" w:customStyle="1">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styleId="CommentSubjectChar" w:customStyle="1">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character" w:styleId="normaltextrun" w:customStyle="1">
    <w:name w:val="normaltextrun"/>
    <w:basedOn w:val="DefaultParagraphFont"/>
    <w:rsid w:val="009A03B6"/>
  </w:style>
  <w:style w:type="character" w:styleId="eop" w:customStyle="1">
    <w:name w:val="eop"/>
    <w:basedOn w:val="DefaultParagraphFont"/>
    <w:rsid w:val="009A03B6"/>
  </w:style>
  <w:style w:type="paragraph" w:styleId="paragraph" w:customStyle="1">
    <w:name w:val="paragraph"/>
    <w:basedOn w:val="Normal"/>
    <w:rsid w:val="009A03B6"/>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Default" w:customStyle="1">
    <w:name w:val="Default"/>
    <w:rsid w:val="006475C7"/>
    <w:pPr>
      <w:autoSpaceDE w:val="0"/>
      <w:autoSpaceDN w:val="0"/>
      <w:adjustRightInd w:val="0"/>
      <w:spacing w:line="240" w:lineRule="auto"/>
    </w:pPr>
    <w:rPr>
      <w:rFonts w:cs="Arial"/>
      <w:color w:val="000000"/>
      <w:sz w:val="24"/>
      <w:szCs w:val="24"/>
    </w:rPr>
  </w:style>
  <w:style w:type="character" w:styleId="UnresolvedMention">
    <w:name w:val="Unresolved Mention"/>
    <w:basedOn w:val="DefaultParagraphFont"/>
    <w:uiPriority w:val="99"/>
    <w:semiHidden/>
    <w:rsid w:val="005F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52751">
      <w:bodyDiv w:val="1"/>
      <w:marLeft w:val="0"/>
      <w:marRight w:val="0"/>
      <w:marTop w:val="0"/>
      <w:marBottom w:val="0"/>
      <w:divBdr>
        <w:top w:val="none" w:sz="0" w:space="0" w:color="auto"/>
        <w:left w:val="none" w:sz="0" w:space="0" w:color="auto"/>
        <w:bottom w:val="none" w:sz="0" w:space="0" w:color="auto"/>
        <w:right w:val="none" w:sz="0" w:space="0" w:color="auto"/>
      </w:divBdr>
    </w:div>
    <w:div w:id="769856983">
      <w:bodyDiv w:val="1"/>
      <w:marLeft w:val="0"/>
      <w:marRight w:val="0"/>
      <w:marTop w:val="0"/>
      <w:marBottom w:val="0"/>
      <w:divBdr>
        <w:top w:val="none" w:sz="0" w:space="0" w:color="auto"/>
        <w:left w:val="none" w:sz="0" w:space="0" w:color="auto"/>
        <w:bottom w:val="none" w:sz="0" w:space="0" w:color="auto"/>
        <w:right w:val="none" w:sz="0" w:space="0" w:color="auto"/>
      </w:divBdr>
    </w:div>
    <w:div w:id="1677031213">
      <w:bodyDiv w:val="1"/>
      <w:marLeft w:val="0"/>
      <w:marRight w:val="0"/>
      <w:marTop w:val="0"/>
      <w:marBottom w:val="0"/>
      <w:divBdr>
        <w:top w:val="none" w:sz="0" w:space="0" w:color="auto"/>
        <w:left w:val="none" w:sz="0" w:space="0" w:color="auto"/>
        <w:bottom w:val="none" w:sz="0" w:space="0" w:color="auto"/>
        <w:right w:val="none" w:sz="0" w:space="0" w:color="auto"/>
      </w:divBdr>
    </w:div>
    <w:div w:id="17536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8eeac0593c7c42cb"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5cf7d38-bc57-4035-a158-eb14a778d81c}"/>
      </w:docPartPr>
      <w:docPartBody>
        <w:p w14:paraId="45A8432F">
          <w:r>
            <w:rPr>
              <w:rStyle w:val="PlaceholderText"/>
            </w:rPr>
            <w:t/>
          </w:r>
        </w:p>
      </w:docPartBody>
    </w:docPart>
  </w:docParts>
</w:glossaryDocument>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0d45f9c-7440-4f83-8ed6-0e7a10774fdc">
      <UserInfo>
        <DisplayName/>
        <AccountId xsi:nil="true"/>
        <AccountType/>
      </UserInfo>
    </SharedWithUsers>
  </documentManagement>
</p:properties>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3.xml><?xml version="1.0" encoding="utf-8"?>
<ds:datastoreItem xmlns:ds="http://schemas.openxmlformats.org/officeDocument/2006/customXml" ds:itemID="{AD6269E5-DA69-4613-AA8E-C73FC8977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3C6F5-D1E3-4FD6-9932-481616CC1398}">
  <ds:schemaRefs>
    <ds:schemaRef ds:uri="60e03f0f-cac9-45e1-97e1-8b78e9d24932"/>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d0d45f9c-7440-4f83-8ed6-0e7a10774fdc"/>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Nanna Norup (NN) | DMJX</lastModifiedBy>
  <revision>87</revision>
  <dcterms:created xsi:type="dcterms:W3CDTF">2022-05-11T04:20:00.0000000Z</dcterms:created>
  <dcterms:modified xsi:type="dcterms:W3CDTF">2023-09-04T15:25:01.1298998Z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Order">
    <vt:r8>10900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