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600DE" w14:textId="08D83318" w:rsidR="007100B9" w:rsidRPr="00243BC6" w:rsidRDefault="007100B9" w:rsidP="00B231FD">
      <w:pPr>
        <w:rPr>
          <w:b/>
          <w:bCs/>
        </w:rPr>
      </w:pPr>
      <w:r w:rsidRPr="00243BC6">
        <w:rPr>
          <w:b/>
          <w:bCs/>
        </w:rPr>
        <w:t>Danmarks Medie- og Journalisthøjskole</w:t>
      </w:r>
      <w:r w:rsidRPr="00243BC6">
        <w:rPr>
          <w:b/>
          <w:bCs/>
        </w:rPr>
        <w:br/>
      </w:r>
      <w:r w:rsidR="006114B2" w:rsidRPr="00243BC6">
        <w:rPr>
          <w:b/>
          <w:bCs/>
        </w:rPr>
        <w:t>TV- og medietilrettelæggelse</w:t>
      </w:r>
    </w:p>
    <w:p w14:paraId="79BC13B2" w14:textId="338E282D" w:rsidR="00B231FD" w:rsidRPr="00243BC6" w:rsidRDefault="0D208520" w:rsidP="00B231FD">
      <w:pPr>
        <w:rPr>
          <w:b/>
          <w:bCs/>
        </w:rPr>
      </w:pPr>
      <w:r w:rsidRPr="1BFD296D">
        <w:rPr>
          <w:b/>
          <w:bCs/>
        </w:rPr>
        <w:t>Fagbeskrivelse</w:t>
      </w:r>
      <w:r>
        <w:br/>
      </w:r>
      <w:r w:rsidRPr="1BFD296D">
        <w:rPr>
          <w:b/>
          <w:bCs/>
        </w:rPr>
        <w:t>Efteråret 20</w:t>
      </w:r>
      <w:r w:rsidR="5CEE1B10" w:rsidRPr="1BFD296D">
        <w:rPr>
          <w:b/>
          <w:bCs/>
        </w:rPr>
        <w:t>2</w:t>
      </w:r>
      <w:r w:rsidR="508CAAA0" w:rsidRPr="1BFD296D">
        <w:rPr>
          <w:b/>
          <w:bCs/>
        </w:rPr>
        <w:t>3</w:t>
      </w:r>
      <w:r>
        <w:br/>
      </w:r>
      <w:r w:rsidR="74FC1CC5" w:rsidRPr="1BFD296D">
        <w:rPr>
          <w:b/>
          <w:bCs/>
        </w:rPr>
        <w:t>Projektledelse og entrep</w:t>
      </w:r>
      <w:r w:rsidR="00EB672B" w:rsidRPr="1BFD296D">
        <w:rPr>
          <w:b/>
          <w:bCs/>
        </w:rPr>
        <w:t>r</w:t>
      </w:r>
      <w:r w:rsidR="74FC1CC5" w:rsidRPr="1BFD296D">
        <w:rPr>
          <w:b/>
          <w:bCs/>
        </w:rPr>
        <w:t>enørskab</w:t>
      </w:r>
    </w:p>
    <w:p w14:paraId="3F4C85B5" w14:textId="28065286" w:rsidR="00B231FD" w:rsidRPr="00243BC6" w:rsidRDefault="004F2288" w:rsidP="00B231FD">
      <w:pPr>
        <w:rPr>
          <w:b/>
          <w:bCs/>
        </w:rPr>
      </w:pPr>
      <w:r w:rsidRPr="00243BC6">
        <w:rPr>
          <w:b/>
          <w:bCs/>
        </w:rPr>
        <w:t>7</w:t>
      </w:r>
      <w:r w:rsidR="00B231FD" w:rsidRPr="00243BC6">
        <w:rPr>
          <w:b/>
          <w:bCs/>
        </w:rPr>
        <w:t>. semester</w:t>
      </w:r>
    </w:p>
    <w:p w14:paraId="75B235E9" w14:textId="77777777" w:rsidR="00B231FD" w:rsidRPr="00243BC6" w:rsidRDefault="00B231FD" w:rsidP="00B231FD"/>
    <w:p w14:paraId="50CB1E95" w14:textId="45476647" w:rsidR="007100B9" w:rsidRPr="00243BC6" w:rsidRDefault="007100B9" w:rsidP="00B231FD">
      <w:r w:rsidRPr="00243BC6">
        <w:rPr>
          <w:b/>
          <w:bCs/>
        </w:rPr>
        <w:t>Varighed:</w:t>
      </w:r>
      <w:r w:rsidRPr="00243BC6">
        <w:t xml:space="preserve"> </w:t>
      </w:r>
      <w:r w:rsidR="006114B2" w:rsidRPr="00243BC6">
        <w:t>1</w:t>
      </w:r>
      <w:r w:rsidR="002369C6">
        <w:t>5</w:t>
      </w:r>
      <w:r w:rsidR="00B231FD" w:rsidRPr="00243BC6">
        <w:t xml:space="preserve"> ECTS</w:t>
      </w:r>
    </w:p>
    <w:p w14:paraId="1B612C8C" w14:textId="77777777" w:rsidR="007100B9" w:rsidRPr="00243BC6" w:rsidRDefault="007100B9" w:rsidP="00B231FD"/>
    <w:p w14:paraId="577140F0" w14:textId="6F92DA80" w:rsidR="006114B2" w:rsidRPr="00243BC6" w:rsidRDefault="007100B9" w:rsidP="00B231FD">
      <w:pPr>
        <w:rPr>
          <w:b/>
          <w:bCs/>
        </w:rPr>
      </w:pPr>
      <w:r w:rsidRPr="00243BC6">
        <w:rPr>
          <w:b/>
          <w:bCs/>
        </w:rPr>
        <w:t>Formål:</w:t>
      </w:r>
      <w:r w:rsidR="2F448E59" w:rsidRPr="00243BC6">
        <w:rPr>
          <w:b/>
          <w:bCs/>
        </w:rPr>
        <w:t xml:space="preserve"> </w:t>
      </w:r>
    </w:p>
    <w:p w14:paraId="4363DB31" w14:textId="62AC8344" w:rsidR="002D607F" w:rsidRDefault="00984720" w:rsidP="006114B2">
      <w:r>
        <w:t xml:space="preserve">Forløbet </w:t>
      </w:r>
      <w:r w:rsidR="33F7164C">
        <w:t xml:space="preserve">Projektledelse og </w:t>
      </w:r>
      <w:r w:rsidR="0046128D">
        <w:t>entreprenørskab</w:t>
      </w:r>
      <w:r w:rsidR="33F7164C">
        <w:t xml:space="preserve"> </w:t>
      </w:r>
      <w:r w:rsidR="46EB6B0C">
        <w:t>skal forberede de</w:t>
      </w:r>
      <w:r w:rsidR="4EF8F787">
        <w:t>n</w:t>
      </w:r>
      <w:r w:rsidR="46EB6B0C">
        <w:t xml:space="preserve"> studerende </w:t>
      </w:r>
      <w:r w:rsidR="4EF8F787">
        <w:t xml:space="preserve">yderligere </w:t>
      </w:r>
      <w:r w:rsidR="46EB6B0C">
        <w:t>til den professionelle rolle som tilrettelægger</w:t>
      </w:r>
      <w:r w:rsidR="23447384">
        <w:t xml:space="preserve"> og de kontekster den professionelle tilrettelægger indgår i</w:t>
      </w:r>
      <w:r w:rsidR="46EB6B0C">
        <w:t>. Det indebærer bl.a. en forståelse for producentens ansvarsområder</w:t>
      </w:r>
      <w:r w:rsidR="4EF8F787">
        <w:t>, for ledelse og for forretningsudvikling.</w:t>
      </w:r>
      <w:r w:rsidR="46EB6B0C">
        <w:t xml:space="preserve"> </w:t>
      </w:r>
      <w:r w:rsidR="41D2F0D4">
        <w:t xml:space="preserve">De studerende undervises </w:t>
      </w:r>
      <w:r w:rsidR="1DB85A20">
        <w:t>i</w:t>
      </w:r>
      <w:r w:rsidR="41D2F0D4">
        <w:t xml:space="preserve"> </w:t>
      </w:r>
      <w:r w:rsidR="1E8E414F">
        <w:t xml:space="preserve">projektledelse og </w:t>
      </w:r>
      <w:r w:rsidR="41D2F0D4">
        <w:t>entreprenørskab</w:t>
      </w:r>
      <w:r w:rsidR="4F869E0C">
        <w:t>, og temaer og fagområder der griber ind i eller understøtter dette.</w:t>
      </w:r>
    </w:p>
    <w:p w14:paraId="3E3C48FD" w14:textId="746A179A" w:rsidR="06F3D213" w:rsidRDefault="06F3D213" w:rsidP="06F3D213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3D2E4D9" w14:textId="77324641" w:rsidR="73C691F3" w:rsidRPr="002C1DDD" w:rsidRDefault="17B64855" w:rsidP="784D8057">
      <w:pPr>
        <w:rPr>
          <w:rFonts w:asciiTheme="minorHAnsi" w:eastAsiaTheme="minorEastAsia" w:hAnsiTheme="minorHAnsi" w:cstheme="minorBidi"/>
        </w:rPr>
      </w:pPr>
      <w:r w:rsidRPr="002C1DDD">
        <w:rPr>
          <w:rFonts w:asciiTheme="minorHAnsi" w:eastAsiaTheme="minorEastAsia" w:hAnsiTheme="minorHAnsi" w:cstheme="minorBidi"/>
        </w:rPr>
        <w:t>Undervisningsformen indebærer, at de studerendes erfaringer fra praktikken eller studiejobs inddrages i undervisningen</w:t>
      </w:r>
      <w:r w:rsidR="65E4382D" w:rsidRPr="002C1DDD">
        <w:rPr>
          <w:rFonts w:asciiTheme="minorHAnsi" w:eastAsiaTheme="minorEastAsia" w:hAnsiTheme="minorHAnsi" w:cstheme="minorBidi"/>
        </w:rPr>
        <w:t>,</w:t>
      </w:r>
      <w:r w:rsidRPr="002C1DDD">
        <w:rPr>
          <w:rFonts w:asciiTheme="minorHAnsi" w:eastAsiaTheme="minorEastAsia" w:hAnsiTheme="minorHAnsi" w:cstheme="minorBidi"/>
        </w:rPr>
        <w:t xml:space="preserve"> og de vil blive tildelt ansvar for at holde oplæg og sætte pensum i relation til cases de kender eller finder frem til.</w:t>
      </w:r>
    </w:p>
    <w:p w14:paraId="0F9EFA32" w14:textId="60DFAA1D" w:rsidR="006114B2" w:rsidRPr="00243BC6" w:rsidRDefault="006114B2" w:rsidP="006114B2"/>
    <w:p w14:paraId="7F8E1231" w14:textId="00D39604" w:rsidR="008A1D4F" w:rsidRPr="00243BC6" w:rsidRDefault="5217D0A6">
      <w:r>
        <w:t>I forløbet</w:t>
      </w:r>
      <w:r w:rsidR="7219EA81">
        <w:t>:</w:t>
      </w:r>
    </w:p>
    <w:p w14:paraId="60F0F9D3" w14:textId="2FB2CC8C" w:rsidR="006114B2" w:rsidRPr="00243BC6" w:rsidRDefault="008A1D4F" w:rsidP="00886D15">
      <w:pPr>
        <w:pStyle w:val="ListParagraph"/>
        <w:numPr>
          <w:ilvl w:val="0"/>
          <w:numId w:val="33"/>
        </w:numPr>
        <w:rPr>
          <w:rFonts w:ascii="Arial" w:hAnsi="Arial" w:cs="Arial"/>
          <w:sz w:val="19"/>
          <w:szCs w:val="19"/>
        </w:rPr>
      </w:pPr>
      <w:r w:rsidRPr="5546C6D2">
        <w:rPr>
          <w:rFonts w:ascii="Arial" w:hAnsi="Arial" w:cs="Arial"/>
          <w:sz w:val="19"/>
          <w:szCs w:val="19"/>
        </w:rPr>
        <w:t xml:space="preserve">arbejder </w:t>
      </w:r>
      <w:r w:rsidR="542292B7" w:rsidRPr="5546C6D2">
        <w:rPr>
          <w:rFonts w:ascii="Arial" w:hAnsi="Arial" w:cs="Arial"/>
          <w:sz w:val="19"/>
          <w:szCs w:val="19"/>
        </w:rPr>
        <w:t xml:space="preserve">de studerende </w:t>
      </w:r>
      <w:r w:rsidR="006114B2" w:rsidRPr="5546C6D2">
        <w:rPr>
          <w:rFonts w:ascii="Arial" w:hAnsi="Arial" w:cs="Arial"/>
          <w:sz w:val="19"/>
          <w:szCs w:val="19"/>
        </w:rPr>
        <w:t xml:space="preserve">med entreprenørskab i form af introduktion til </w:t>
      </w:r>
      <w:r w:rsidR="4AAA85F5" w:rsidRPr="5546C6D2">
        <w:rPr>
          <w:rFonts w:ascii="Arial" w:hAnsi="Arial" w:cs="Arial"/>
          <w:sz w:val="19"/>
          <w:szCs w:val="19"/>
        </w:rPr>
        <w:t xml:space="preserve">innovation og </w:t>
      </w:r>
      <w:r w:rsidR="006114B2" w:rsidRPr="5546C6D2">
        <w:rPr>
          <w:rFonts w:ascii="Arial" w:hAnsi="Arial" w:cs="Arial"/>
          <w:sz w:val="19"/>
          <w:szCs w:val="19"/>
        </w:rPr>
        <w:t xml:space="preserve">udarbejdelse af </w:t>
      </w:r>
      <w:r w:rsidR="6504E371" w:rsidRPr="5546C6D2">
        <w:rPr>
          <w:rFonts w:ascii="Arial" w:hAnsi="Arial" w:cs="Arial"/>
          <w:sz w:val="19"/>
          <w:szCs w:val="19"/>
        </w:rPr>
        <w:t xml:space="preserve">ideer til enten intra- eller entreprenørskab, herunder udarbejdelse af </w:t>
      </w:r>
      <w:r w:rsidR="006114B2" w:rsidRPr="5546C6D2">
        <w:rPr>
          <w:rFonts w:ascii="Arial" w:hAnsi="Arial" w:cs="Arial"/>
          <w:sz w:val="19"/>
          <w:szCs w:val="19"/>
        </w:rPr>
        <w:t>forretningsplaner, betingelser for etablering og drift af egen virksomhed,</w:t>
      </w:r>
      <w:r w:rsidR="00D14F3B">
        <w:rPr>
          <w:rFonts w:ascii="Arial" w:hAnsi="Arial" w:cs="Arial"/>
          <w:sz w:val="19"/>
          <w:szCs w:val="19"/>
        </w:rPr>
        <w:t xml:space="preserve"> </w:t>
      </w:r>
      <w:r w:rsidR="006114B2" w:rsidRPr="5546C6D2">
        <w:rPr>
          <w:rFonts w:ascii="Arial" w:hAnsi="Arial" w:cs="Arial"/>
          <w:sz w:val="19"/>
          <w:szCs w:val="19"/>
        </w:rPr>
        <w:t>samt brancheforståelse</w:t>
      </w:r>
      <w:r w:rsidR="009B7155" w:rsidRPr="5546C6D2">
        <w:rPr>
          <w:rFonts w:ascii="Arial" w:hAnsi="Arial" w:cs="Arial"/>
          <w:sz w:val="19"/>
          <w:szCs w:val="19"/>
        </w:rPr>
        <w:t>.</w:t>
      </w:r>
    </w:p>
    <w:p w14:paraId="35A6BACD" w14:textId="795DE455" w:rsidR="008A1D4F" w:rsidRPr="00243BC6" w:rsidRDefault="005A119A" w:rsidP="00886D15">
      <w:pPr>
        <w:pStyle w:val="ListParagraph"/>
        <w:numPr>
          <w:ilvl w:val="0"/>
          <w:numId w:val="33"/>
        </w:numPr>
        <w:rPr>
          <w:rFonts w:ascii="Arial" w:hAnsi="Arial" w:cs="Arial"/>
          <w:sz w:val="19"/>
          <w:szCs w:val="19"/>
        </w:rPr>
      </w:pPr>
      <w:r w:rsidRPr="5546C6D2">
        <w:rPr>
          <w:rFonts w:ascii="Arial" w:hAnsi="Arial" w:cs="Arial"/>
          <w:sz w:val="19"/>
          <w:szCs w:val="19"/>
        </w:rPr>
        <w:t xml:space="preserve">arbejder </w:t>
      </w:r>
      <w:r w:rsidR="123328D6" w:rsidRPr="5546C6D2">
        <w:rPr>
          <w:rFonts w:ascii="Arial" w:hAnsi="Arial" w:cs="Arial"/>
          <w:sz w:val="19"/>
          <w:szCs w:val="19"/>
        </w:rPr>
        <w:t xml:space="preserve">de studerende </w:t>
      </w:r>
      <w:r w:rsidR="008A1D4F" w:rsidRPr="5546C6D2">
        <w:rPr>
          <w:rFonts w:ascii="Arial" w:hAnsi="Arial" w:cs="Arial"/>
          <w:sz w:val="19"/>
          <w:szCs w:val="19"/>
        </w:rPr>
        <w:t>med aktuelle dagsordener</w:t>
      </w:r>
      <w:r w:rsidR="009B7155" w:rsidRPr="5546C6D2">
        <w:rPr>
          <w:rFonts w:ascii="Arial" w:hAnsi="Arial" w:cs="Arial"/>
          <w:sz w:val="19"/>
          <w:szCs w:val="19"/>
        </w:rPr>
        <w:t>,</w:t>
      </w:r>
      <w:r w:rsidR="008A1D4F" w:rsidRPr="5546C6D2">
        <w:rPr>
          <w:rFonts w:ascii="Arial" w:hAnsi="Arial" w:cs="Arial"/>
          <w:sz w:val="19"/>
          <w:szCs w:val="19"/>
        </w:rPr>
        <w:t xml:space="preserve"> der understøtter kravet om ansvarlighed til tilrettelæggeren og til medieindhold generelt,</w:t>
      </w:r>
      <w:r w:rsidRPr="5546C6D2">
        <w:rPr>
          <w:rFonts w:ascii="Arial" w:hAnsi="Arial" w:cs="Arial"/>
          <w:sz w:val="19"/>
          <w:szCs w:val="19"/>
        </w:rPr>
        <w:t xml:space="preserve"> bl.a. en forståelse af etik både som fagfelt og i praksis, og krav til og arbejde med bæredygtighed i film og tv-produktion</w:t>
      </w:r>
      <w:r w:rsidR="009B7155" w:rsidRPr="5546C6D2">
        <w:rPr>
          <w:rFonts w:ascii="Arial" w:hAnsi="Arial" w:cs="Arial"/>
          <w:sz w:val="19"/>
          <w:szCs w:val="19"/>
        </w:rPr>
        <w:t>.</w:t>
      </w:r>
    </w:p>
    <w:p w14:paraId="252FF823" w14:textId="3C270507" w:rsidR="002C1DDD" w:rsidRPr="00F717EA" w:rsidRDefault="0032751F" w:rsidP="00F717EA">
      <w:pPr>
        <w:pStyle w:val="ListParagraph"/>
        <w:numPr>
          <w:ilvl w:val="0"/>
          <w:numId w:val="33"/>
        </w:numPr>
        <w:rPr>
          <w:rFonts w:eastAsia="Arial" w:cs="Arial"/>
          <w:strike/>
        </w:rPr>
      </w:pPr>
      <w:r w:rsidRPr="5546C6D2">
        <w:rPr>
          <w:rFonts w:ascii="Arial" w:hAnsi="Arial" w:cs="Arial"/>
          <w:sz w:val="19"/>
          <w:szCs w:val="19"/>
        </w:rPr>
        <w:t>introduceres</w:t>
      </w:r>
      <w:r w:rsidR="1F018D47" w:rsidRPr="5546C6D2">
        <w:rPr>
          <w:rFonts w:ascii="Arial" w:hAnsi="Arial" w:cs="Arial"/>
          <w:sz w:val="19"/>
          <w:szCs w:val="19"/>
        </w:rPr>
        <w:t xml:space="preserve"> de studerende</w:t>
      </w:r>
      <w:r w:rsidRPr="5546C6D2">
        <w:rPr>
          <w:rFonts w:ascii="Arial" w:hAnsi="Arial" w:cs="Arial"/>
          <w:sz w:val="19"/>
          <w:szCs w:val="19"/>
        </w:rPr>
        <w:t xml:space="preserve"> til principper for </w:t>
      </w:r>
      <w:r w:rsidR="00C73D81">
        <w:rPr>
          <w:rFonts w:ascii="Arial" w:hAnsi="Arial" w:cs="Arial"/>
          <w:sz w:val="19"/>
          <w:szCs w:val="19"/>
        </w:rPr>
        <w:t>projekt</w:t>
      </w:r>
      <w:r w:rsidRPr="5546C6D2">
        <w:rPr>
          <w:rFonts w:ascii="Arial" w:hAnsi="Arial" w:cs="Arial"/>
          <w:sz w:val="19"/>
          <w:szCs w:val="19"/>
        </w:rPr>
        <w:t>ledelse og selvledelse</w:t>
      </w:r>
      <w:r w:rsidR="004E3BF3" w:rsidRPr="5546C6D2">
        <w:rPr>
          <w:rFonts w:ascii="Arial" w:hAnsi="Arial" w:cs="Arial"/>
          <w:sz w:val="19"/>
          <w:szCs w:val="19"/>
        </w:rPr>
        <w:t>, der er</w:t>
      </w:r>
      <w:r w:rsidRPr="5546C6D2">
        <w:rPr>
          <w:rFonts w:ascii="Arial" w:hAnsi="Arial" w:cs="Arial"/>
          <w:sz w:val="19"/>
          <w:szCs w:val="19"/>
        </w:rPr>
        <w:t xml:space="preserve"> relevante for tilrettelæggerens arbejde. </w:t>
      </w:r>
    </w:p>
    <w:p w14:paraId="6E2E0CDF" w14:textId="0F34C1EA" w:rsidR="00503347" w:rsidRPr="00243BC6" w:rsidRDefault="005A119A" w:rsidP="006114B2">
      <w:r>
        <w:t xml:space="preserve">De ovenstående temaer, såvel som den litteratur og de kilder de involverer, vil alle </w:t>
      </w:r>
      <w:r w:rsidR="004E3BF3">
        <w:t xml:space="preserve">kunne inddrages </w:t>
      </w:r>
      <w:r>
        <w:t xml:space="preserve">i udarbejdelsen af </w:t>
      </w:r>
      <w:r w:rsidR="00503347">
        <w:t xml:space="preserve">den nært forestående bacheloropgave. </w:t>
      </w:r>
      <w:r w:rsidR="00DA79BA">
        <w:t>F</w:t>
      </w:r>
      <w:r w:rsidR="00FE765C">
        <w:t>orløbet</w:t>
      </w:r>
      <w:r w:rsidR="00DA79BA">
        <w:t>s afsluttende opgave er e</w:t>
      </w:r>
      <w:r w:rsidR="2F09CDFC">
        <w:t xml:space="preserve">t oplæg til en forretningsplan samt en </w:t>
      </w:r>
      <w:r w:rsidR="00DA79BA">
        <w:t>synopsis til en analyserende rapport</w:t>
      </w:r>
      <w:r w:rsidR="6165B887">
        <w:t>.</w:t>
      </w:r>
    </w:p>
    <w:p w14:paraId="05DB2208" w14:textId="77777777" w:rsidR="00CD3B88" w:rsidRPr="00243BC6" w:rsidRDefault="00CD3B88" w:rsidP="00B231FD"/>
    <w:p w14:paraId="21B99E12" w14:textId="2F359F02" w:rsidR="006114B2" w:rsidRPr="00243BC6" w:rsidRDefault="000A5537" w:rsidP="006114B2">
      <w:r w:rsidRPr="00243BC6">
        <w:rPr>
          <w:b/>
          <w:bCs/>
        </w:rPr>
        <w:t>Pædagogisk og didaktisk tilgang</w:t>
      </w:r>
      <w:r w:rsidR="007100B9" w:rsidRPr="00243BC6">
        <w:rPr>
          <w:b/>
          <w:bCs/>
        </w:rPr>
        <w:t>:</w:t>
      </w:r>
    </w:p>
    <w:p w14:paraId="19754D03" w14:textId="781352F3" w:rsidR="006114B2" w:rsidRPr="00243BC6" w:rsidRDefault="57A6C832">
      <w:r>
        <w:t>Oplæg fra undervisere, studerende og eksterne er koncentreret i første del af forløbet, hvorefter de studerende arbejder selvstændigt, unders</w:t>
      </w:r>
      <w:r w:rsidR="56A5944C">
        <w:t xml:space="preserve">tøttet af vejledningsseancer, med eksamensopgaven. </w:t>
      </w:r>
    </w:p>
    <w:p w14:paraId="23BE0972" w14:textId="5502751E" w:rsidR="006114B2" w:rsidRPr="00243BC6" w:rsidRDefault="006114B2" w:rsidP="5546C6D2"/>
    <w:p w14:paraId="53CBE441" w14:textId="77777777" w:rsidR="007100B9" w:rsidRPr="00243BC6" w:rsidRDefault="007100B9" w:rsidP="00B231FD">
      <w:pPr>
        <w:rPr>
          <w:b/>
          <w:bCs/>
        </w:rPr>
      </w:pPr>
      <w:r w:rsidRPr="00243BC6">
        <w:rPr>
          <w:b/>
          <w:bCs/>
        </w:rPr>
        <w:t>Læringsmål:</w:t>
      </w:r>
    </w:p>
    <w:p w14:paraId="50006E26" w14:textId="77777777" w:rsidR="000A21F0" w:rsidRPr="00243BC6" w:rsidRDefault="000A21F0" w:rsidP="000A21F0">
      <w:pPr>
        <w:pStyle w:val="Normal1"/>
        <w:widowControl w:val="0"/>
        <w:rPr>
          <w:rFonts w:asciiTheme="majorHAnsi" w:hAnsiTheme="majorHAnsi" w:cstheme="majorHAnsi"/>
          <w:bCs/>
          <w:sz w:val="19"/>
          <w:szCs w:val="19"/>
        </w:rPr>
      </w:pPr>
      <w:r w:rsidRPr="00243BC6">
        <w:rPr>
          <w:rFonts w:asciiTheme="majorHAnsi" w:hAnsiTheme="majorHAnsi" w:cstheme="majorHAnsi"/>
          <w:bCs/>
          <w:sz w:val="19"/>
          <w:szCs w:val="19"/>
        </w:rPr>
        <w:t>De studerende skal opnå viden om:</w:t>
      </w:r>
    </w:p>
    <w:p w14:paraId="244FFC99" w14:textId="71682DA5" w:rsidR="006114B2" w:rsidRPr="00C73D81" w:rsidRDefault="795DFBF9" w:rsidP="00C73D81">
      <w:pPr>
        <w:pStyle w:val="Normal1"/>
        <w:numPr>
          <w:ilvl w:val="0"/>
          <w:numId w:val="26"/>
        </w:numPr>
        <w:rPr>
          <w:rFonts w:asciiTheme="majorHAnsi" w:hAnsiTheme="majorHAnsi" w:cstheme="majorBidi"/>
          <w:sz w:val="19"/>
          <w:szCs w:val="19"/>
        </w:rPr>
      </w:pPr>
      <w:r w:rsidRPr="06F3D213">
        <w:rPr>
          <w:rFonts w:asciiTheme="majorHAnsi" w:hAnsiTheme="majorHAnsi" w:cstheme="majorBidi"/>
          <w:sz w:val="19"/>
          <w:szCs w:val="19"/>
        </w:rPr>
        <w:t>f</w:t>
      </w:r>
      <w:r w:rsidR="34AA3EAE" w:rsidRPr="06F3D213">
        <w:rPr>
          <w:rFonts w:asciiTheme="majorHAnsi" w:hAnsiTheme="majorHAnsi" w:cstheme="majorBidi"/>
          <w:sz w:val="19"/>
          <w:szCs w:val="19"/>
        </w:rPr>
        <w:t>orretningsudvikling</w:t>
      </w:r>
      <w:r w:rsidR="00C73D81">
        <w:rPr>
          <w:rFonts w:asciiTheme="majorHAnsi" w:hAnsiTheme="majorHAnsi" w:cstheme="majorBidi"/>
          <w:sz w:val="19"/>
          <w:szCs w:val="19"/>
        </w:rPr>
        <w:t xml:space="preserve">, </w:t>
      </w:r>
      <w:r w:rsidR="06521CD0" w:rsidRPr="00C73D81">
        <w:rPr>
          <w:rFonts w:asciiTheme="majorHAnsi" w:hAnsiTheme="majorHAnsi" w:cstheme="majorBidi"/>
          <w:sz w:val="19"/>
          <w:szCs w:val="19"/>
        </w:rPr>
        <w:t>innovativ tænkning og udviklingsmuligheder på mediemarkedet</w:t>
      </w:r>
      <w:r w:rsidR="10CCDCDA" w:rsidRPr="00C73D81">
        <w:rPr>
          <w:rFonts w:asciiTheme="majorHAnsi" w:hAnsiTheme="majorHAnsi" w:cstheme="majorBidi"/>
          <w:sz w:val="19"/>
          <w:szCs w:val="19"/>
        </w:rPr>
        <w:t>,</w:t>
      </w:r>
    </w:p>
    <w:p w14:paraId="2B1CF5D6" w14:textId="3B12D95E" w:rsidR="006114B2" w:rsidRPr="00243BC6" w:rsidRDefault="6C122C99" w:rsidP="06F3D213">
      <w:pPr>
        <w:pStyle w:val="Normal1"/>
        <w:numPr>
          <w:ilvl w:val="0"/>
          <w:numId w:val="27"/>
        </w:numPr>
        <w:rPr>
          <w:rFonts w:asciiTheme="majorHAnsi" w:hAnsiTheme="majorHAnsi" w:cstheme="majorBidi"/>
          <w:sz w:val="19"/>
          <w:szCs w:val="19"/>
        </w:rPr>
      </w:pPr>
      <w:r w:rsidRPr="06F3D213">
        <w:rPr>
          <w:rFonts w:asciiTheme="majorHAnsi" w:hAnsiTheme="majorHAnsi" w:cstheme="majorBidi"/>
          <w:sz w:val="19"/>
          <w:szCs w:val="19"/>
        </w:rPr>
        <w:t>projektledelsesprincipper</w:t>
      </w:r>
    </w:p>
    <w:p w14:paraId="6BEEB4E0" w14:textId="3C56B39E" w:rsidR="00C73D81" w:rsidRDefault="10CCDCDA" w:rsidP="00C73D81">
      <w:pPr>
        <w:pStyle w:val="Normal1"/>
        <w:numPr>
          <w:ilvl w:val="0"/>
          <w:numId w:val="26"/>
        </w:numPr>
        <w:rPr>
          <w:rFonts w:asciiTheme="majorHAnsi" w:hAnsiTheme="majorHAnsi" w:cstheme="majorBidi"/>
          <w:sz w:val="19"/>
          <w:szCs w:val="19"/>
        </w:rPr>
      </w:pPr>
      <w:r w:rsidRPr="00C73D81">
        <w:rPr>
          <w:rFonts w:asciiTheme="majorHAnsi" w:hAnsiTheme="majorHAnsi" w:cstheme="majorBidi"/>
          <w:sz w:val="19"/>
          <w:szCs w:val="19"/>
        </w:rPr>
        <w:t>ledelse,</w:t>
      </w:r>
      <w:r w:rsidR="4E1AD4CF" w:rsidRPr="00C73D81">
        <w:rPr>
          <w:rFonts w:asciiTheme="majorHAnsi" w:hAnsiTheme="majorHAnsi" w:cstheme="majorBidi"/>
          <w:sz w:val="19"/>
          <w:szCs w:val="19"/>
        </w:rPr>
        <w:t xml:space="preserve"> herunder motivationsfaktorer, personlighedstest</w:t>
      </w:r>
      <w:r w:rsidR="00C73D81" w:rsidRPr="00C73D81">
        <w:rPr>
          <w:rFonts w:asciiTheme="majorHAnsi" w:hAnsiTheme="majorHAnsi" w:cstheme="majorBidi"/>
          <w:sz w:val="19"/>
          <w:szCs w:val="19"/>
        </w:rPr>
        <w:t xml:space="preserve"> og </w:t>
      </w:r>
      <w:r w:rsidR="025C6F35" w:rsidRPr="00C73D81">
        <w:rPr>
          <w:rFonts w:asciiTheme="majorHAnsi" w:hAnsiTheme="majorHAnsi" w:cstheme="majorBidi"/>
          <w:sz w:val="19"/>
          <w:szCs w:val="19"/>
        </w:rPr>
        <w:t>ledelsesmetoder</w:t>
      </w:r>
      <w:r w:rsidR="3099760D" w:rsidRPr="00C73D81">
        <w:rPr>
          <w:rFonts w:asciiTheme="majorHAnsi" w:hAnsiTheme="majorHAnsi" w:cstheme="majorBidi"/>
          <w:sz w:val="19"/>
          <w:szCs w:val="19"/>
        </w:rPr>
        <w:t xml:space="preserve"> </w:t>
      </w:r>
    </w:p>
    <w:p w14:paraId="497879CE" w14:textId="4FA331BD" w:rsidR="00C73D81" w:rsidRPr="00243BC6" w:rsidRDefault="00C73D81" w:rsidP="00FC3BC0">
      <w:pPr>
        <w:pStyle w:val="Normal1"/>
        <w:numPr>
          <w:ilvl w:val="0"/>
          <w:numId w:val="26"/>
        </w:numPr>
        <w:rPr>
          <w:rFonts w:asciiTheme="majorHAnsi" w:hAnsiTheme="majorHAnsi" w:cstheme="majorBidi"/>
          <w:sz w:val="19"/>
          <w:szCs w:val="19"/>
        </w:rPr>
      </w:pPr>
      <w:r>
        <w:rPr>
          <w:rFonts w:asciiTheme="majorHAnsi" w:hAnsiTheme="majorHAnsi" w:cstheme="majorBidi"/>
          <w:sz w:val="19"/>
          <w:szCs w:val="19"/>
        </w:rPr>
        <w:t>Indsamling af målgruppedata</w:t>
      </w:r>
    </w:p>
    <w:p w14:paraId="39434D7C" w14:textId="6770CC28" w:rsidR="009C1729" w:rsidRPr="00C73D81" w:rsidRDefault="3743B33E" w:rsidP="00C73D81">
      <w:pPr>
        <w:pStyle w:val="Normal1"/>
        <w:numPr>
          <w:ilvl w:val="0"/>
          <w:numId w:val="26"/>
        </w:numPr>
        <w:rPr>
          <w:rFonts w:asciiTheme="majorHAnsi" w:hAnsiTheme="majorHAnsi" w:cstheme="majorHAnsi"/>
          <w:bCs/>
          <w:sz w:val="19"/>
          <w:szCs w:val="19"/>
        </w:rPr>
      </w:pPr>
      <w:r w:rsidRPr="00C73D81">
        <w:rPr>
          <w:rFonts w:asciiTheme="majorHAnsi" w:hAnsiTheme="majorHAnsi" w:cstheme="majorBidi"/>
          <w:sz w:val="19"/>
          <w:szCs w:val="19"/>
        </w:rPr>
        <w:t>muligheder for mere bæredygtighed i produktionen af film og tv</w:t>
      </w:r>
      <w:r w:rsidR="10CCDCDA" w:rsidRPr="00C73D81">
        <w:rPr>
          <w:rFonts w:asciiTheme="majorHAnsi" w:hAnsiTheme="majorHAnsi" w:cstheme="majorBidi"/>
          <w:sz w:val="19"/>
          <w:szCs w:val="19"/>
        </w:rPr>
        <w:t>,</w:t>
      </w:r>
    </w:p>
    <w:p w14:paraId="3B8E8E28" w14:textId="42233218" w:rsidR="000A21F0" w:rsidRPr="00243BC6" w:rsidRDefault="13201DA3" w:rsidP="06F3D213">
      <w:pPr>
        <w:pStyle w:val="Normal1"/>
        <w:numPr>
          <w:ilvl w:val="0"/>
          <w:numId w:val="26"/>
        </w:numPr>
        <w:rPr>
          <w:rFonts w:asciiTheme="majorHAnsi" w:hAnsiTheme="majorHAnsi" w:cstheme="majorBidi"/>
          <w:sz w:val="19"/>
          <w:szCs w:val="19"/>
        </w:rPr>
      </w:pPr>
      <w:r w:rsidRPr="06F3D213">
        <w:rPr>
          <w:rFonts w:asciiTheme="majorHAnsi" w:hAnsiTheme="majorHAnsi" w:cstheme="majorBidi"/>
          <w:sz w:val="19"/>
          <w:szCs w:val="19"/>
        </w:rPr>
        <w:lastRenderedPageBreak/>
        <w:t>grundlæggende teorier om etik og etiske retningslinjer hos de væsentligste danske medieproducenter.</w:t>
      </w:r>
      <w:r w:rsidR="006114B2">
        <w:br/>
      </w:r>
    </w:p>
    <w:p w14:paraId="66F07304" w14:textId="77777777" w:rsidR="000A21F0" w:rsidRPr="00243BC6" w:rsidRDefault="000A21F0" w:rsidP="000A21F0">
      <w:pPr>
        <w:pStyle w:val="Normal1"/>
        <w:widowControl w:val="0"/>
        <w:rPr>
          <w:rFonts w:asciiTheme="majorHAnsi" w:hAnsiTheme="majorHAnsi" w:cstheme="majorHAnsi"/>
          <w:bCs/>
          <w:sz w:val="19"/>
          <w:szCs w:val="19"/>
        </w:rPr>
      </w:pPr>
      <w:r w:rsidRPr="00243BC6">
        <w:rPr>
          <w:rFonts w:asciiTheme="majorHAnsi" w:hAnsiTheme="majorHAnsi" w:cstheme="majorHAnsi"/>
          <w:bCs/>
          <w:sz w:val="19"/>
          <w:szCs w:val="19"/>
        </w:rPr>
        <w:t>De studerende skal opnå færdigheder i:</w:t>
      </w:r>
    </w:p>
    <w:p w14:paraId="7BFD378E" w14:textId="58FF7EAC" w:rsidR="006114B2" w:rsidRPr="00243BC6" w:rsidRDefault="54F09295" w:rsidP="5546C6D2">
      <w:pPr>
        <w:pStyle w:val="Normal1"/>
        <w:numPr>
          <w:ilvl w:val="0"/>
          <w:numId w:val="26"/>
        </w:numPr>
        <w:rPr>
          <w:rFonts w:asciiTheme="majorHAnsi" w:hAnsiTheme="majorHAnsi" w:cstheme="majorBidi"/>
          <w:sz w:val="19"/>
          <w:szCs w:val="19"/>
        </w:rPr>
      </w:pPr>
      <w:r w:rsidRPr="5546C6D2">
        <w:rPr>
          <w:rFonts w:asciiTheme="majorHAnsi" w:hAnsiTheme="majorHAnsi" w:cstheme="majorBidi"/>
          <w:sz w:val="19"/>
          <w:szCs w:val="19"/>
        </w:rPr>
        <w:t>projekt</w:t>
      </w:r>
      <w:r w:rsidR="006114B2" w:rsidRPr="5546C6D2">
        <w:rPr>
          <w:rFonts w:asciiTheme="majorHAnsi" w:hAnsiTheme="majorHAnsi" w:cstheme="majorBidi"/>
          <w:sz w:val="19"/>
          <w:szCs w:val="19"/>
        </w:rPr>
        <w:t xml:space="preserve">udvikling og </w:t>
      </w:r>
      <w:r w:rsidR="749CEC16" w:rsidRPr="5546C6D2">
        <w:rPr>
          <w:rFonts w:asciiTheme="majorHAnsi" w:hAnsiTheme="majorHAnsi" w:cstheme="majorBidi"/>
          <w:sz w:val="19"/>
          <w:szCs w:val="19"/>
        </w:rPr>
        <w:t xml:space="preserve">projektledelse, </w:t>
      </w:r>
    </w:p>
    <w:p w14:paraId="37032128" w14:textId="751FAD8A" w:rsidR="006114B2" w:rsidRPr="00243BC6" w:rsidRDefault="06521CD0" w:rsidP="5546C6D2">
      <w:pPr>
        <w:pStyle w:val="Normal1"/>
        <w:numPr>
          <w:ilvl w:val="0"/>
          <w:numId w:val="26"/>
        </w:numPr>
        <w:rPr>
          <w:rFonts w:asciiTheme="majorHAnsi" w:hAnsiTheme="majorHAnsi" w:cstheme="majorBidi"/>
          <w:sz w:val="19"/>
          <w:szCs w:val="19"/>
        </w:rPr>
      </w:pPr>
      <w:r w:rsidRPr="06F3D213">
        <w:rPr>
          <w:rFonts w:asciiTheme="majorHAnsi" w:hAnsiTheme="majorHAnsi" w:cstheme="majorBidi"/>
          <w:sz w:val="19"/>
          <w:szCs w:val="19"/>
        </w:rPr>
        <w:t>vurdering af forretningsmuligheder</w:t>
      </w:r>
      <w:r w:rsidR="10CCDCDA" w:rsidRPr="06F3D213">
        <w:rPr>
          <w:rFonts w:asciiTheme="majorHAnsi" w:hAnsiTheme="majorHAnsi" w:cstheme="majorBidi"/>
          <w:sz w:val="19"/>
          <w:szCs w:val="19"/>
        </w:rPr>
        <w:t>,</w:t>
      </w:r>
    </w:p>
    <w:p w14:paraId="5A180EBD" w14:textId="18BC7063" w:rsidR="006114B2" w:rsidRPr="00243BC6" w:rsidRDefault="06521CD0" w:rsidP="006114B2">
      <w:pPr>
        <w:pStyle w:val="Normal1"/>
        <w:numPr>
          <w:ilvl w:val="0"/>
          <w:numId w:val="26"/>
        </w:numPr>
        <w:rPr>
          <w:rFonts w:asciiTheme="majorHAnsi" w:hAnsiTheme="majorHAnsi" w:cstheme="majorHAnsi"/>
          <w:bCs/>
          <w:sz w:val="19"/>
          <w:szCs w:val="19"/>
        </w:rPr>
      </w:pPr>
      <w:r w:rsidRPr="06F3D213">
        <w:rPr>
          <w:rFonts w:asciiTheme="majorHAnsi" w:hAnsiTheme="majorHAnsi" w:cstheme="majorBidi"/>
          <w:sz w:val="19"/>
          <w:szCs w:val="19"/>
        </w:rPr>
        <w:t>vurdering af etiske spørgsmål</w:t>
      </w:r>
      <w:r w:rsidR="10CCDCDA" w:rsidRPr="06F3D213">
        <w:rPr>
          <w:rFonts w:asciiTheme="majorHAnsi" w:hAnsiTheme="majorHAnsi" w:cstheme="majorBidi"/>
          <w:sz w:val="19"/>
          <w:szCs w:val="19"/>
        </w:rPr>
        <w:t>,</w:t>
      </w:r>
    </w:p>
    <w:p w14:paraId="31793C2B" w14:textId="1030426D" w:rsidR="000A21F0" w:rsidRPr="00243BC6" w:rsidRDefault="06521CD0" w:rsidP="006114B2">
      <w:pPr>
        <w:pStyle w:val="Normal1"/>
        <w:numPr>
          <w:ilvl w:val="0"/>
          <w:numId w:val="26"/>
        </w:numPr>
        <w:rPr>
          <w:rFonts w:asciiTheme="majorHAnsi" w:hAnsiTheme="majorHAnsi" w:cstheme="majorHAnsi"/>
          <w:bCs/>
          <w:sz w:val="19"/>
          <w:szCs w:val="19"/>
        </w:rPr>
      </w:pPr>
      <w:r w:rsidRPr="06F3D213">
        <w:rPr>
          <w:rFonts w:asciiTheme="majorHAnsi" w:hAnsiTheme="majorHAnsi" w:cstheme="majorBidi"/>
          <w:sz w:val="19"/>
          <w:szCs w:val="19"/>
        </w:rPr>
        <w:t>analyse af mediestrategiske udfordringer og udviklingsmuligheder</w:t>
      </w:r>
      <w:r w:rsidR="10CCDCDA" w:rsidRPr="06F3D213">
        <w:rPr>
          <w:rFonts w:asciiTheme="majorHAnsi" w:hAnsiTheme="majorHAnsi" w:cstheme="majorBidi"/>
          <w:sz w:val="19"/>
          <w:szCs w:val="19"/>
        </w:rPr>
        <w:t>.</w:t>
      </w:r>
    </w:p>
    <w:p w14:paraId="1305FDB0" w14:textId="77777777" w:rsidR="000A21F0" w:rsidRPr="00243BC6" w:rsidRDefault="000A21F0" w:rsidP="000A21F0">
      <w:pPr>
        <w:pStyle w:val="Normal1"/>
        <w:widowControl w:val="0"/>
        <w:rPr>
          <w:rFonts w:asciiTheme="majorHAnsi" w:hAnsiTheme="majorHAnsi" w:cstheme="majorHAnsi"/>
          <w:bCs/>
          <w:sz w:val="19"/>
          <w:szCs w:val="19"/>
        </w:rPr>
      </w:pPr>
    </w:p>
    <w:p w14:paraId="67E20806" w14:textId="1C354288" w:rsidR="000A21F0" w:rsidRPr="00243BC6" w:rsidRDefault="000A21F0" w:rsidP="000A21F0">
      <w:pPr>
        <w:pStyle w:val="Normal1"/>
        <w:widowControl w:val="0"/>
        <w:rPr>
          <w:rFonts w:asciiTheme="majorHAnsi" w:hAnsiTheme="majorHAnsi" w:cstheme="majorHAnsi"/>
          <w:bCs/>
          <w:sz w:val="19"/>
          <w:szCs w:val="19"/>
        </w:rPr>
      </w:pPr>
      <w:r w:rsidRPr="00243BC6">
        <w:rPr>
          <w:rFonts w:asciiTheme="majorHAnsi" w:hAnsiTheme="majorHAnsi" w:cstheme="majorHAnsi"/>
          <w:bCs/>
          <w:sz w:val="19"/>
          <w:szCs w:val="19"/>
        </w:rPr>
        <w:t>De studerende skal opnå kompetencer indenfor:</w:t>
      </w:r>
    </w:p>
    <w:p w14:paraId="275D0DE9" w14:textId="405DCE17" w:rsidR="006114B2" w:rsidRPr="00243BC6" w:rsidRDefault="001A63A5" w:rsidP="5546C6D2">
      <w:pPr>
        <w:pStyle w:val="Normal1"/>
        <w:numPr>
          <w:ilvl w:val="0"/>
          <w:numId w:val="27"/>
        </w:numPr>
        <w:rPr>
          <w:rFonts w:asciiTheme="majorHAnsi" w:hAnsiTheme="majorHAnsi" w:cstheme="majorBidi"/>
          <w:sz w:val="19"/>
          <w:szCs w:val="19"/>
        </w:rPr>
      </w:pPr>
      <w:r w:rsidRPr="5546C6D2">
        <w:rPr>
          <w:rFonts w:asciiTheme="majorHAnsi" w:hAnsiTheme="majorHAnsi" w:cstheme="majorBidi"/>
          <w:sz w:val="19"/>
          <w:szCs w:val="19"/>
        </w:rPr>
        <w:t>u</w:t>
      </w:r>
      <w:r w:rsidR="00E911FA" w:rsidRPr="5546C6D2">
        <w:rPr>
          <w:rFonts w:asciiTheme="majorHAnsi" w:hAnsiTheme="majorHAnsi" w:cstheme="majorBidi"/>
          <w:sz w:val="19"/>
          <w:szCs w:val="19"/>
        </w:rPr>
        <w:t>dvikling af forretningsideer</w:t>
      </w:r>
      <w:r w:rsidR="099A5E75" w:rsidRPr="5546C6D2">
        <w:rPr>
          <w:rFonts w:asciiTheme="majorHAnsi" w:hAnsiTheme="majorHAnsi" w:cstheme="majorBidi"/>
          <w:sz w:val="19"/>
          <w:szCs w:val="19"/>
        </w:rPr>
        <w:t xml:space="preserve"> og refleksion over ideernes forretningsmæssige bæredygtighed</w:t>
      </w:r>
      <w:r w:rsidR="669EEFB9" w:rsidRPr="5546C6D2">
        <w:rPr>
          <w:rFonts w:asciiTheme="majorHAnsi" w:hAnsiTheme="majorHAnsi" w:cstheme="majorBidi"/>
          <w:sz w:val="19"/>
          <w:szCs w:val="19"/>
        </w:rPr>
        <w:t>,</w:t>
      </w:r>
    </w:p>
    <w:p w14:paraId="2A7EFAF6" w14:textId="6BCD16E4" w:rsidR="007D5E1D" w:rsidRPr="00243BC6" w:rsidRDefault="007D5E1D" w:rsidP="5546C6D2">
      <w:pPr>
        <w:pStyle w:val="Normal1"/>
        <w:numPr>
          <w:ilvl w:val="0"/>
          <w:numId w:val="27"/>
        </w:numPr>
        <w:rPr>
          <w:rFonts w:asciiTheme="majorHAnsi" w:hAnsiTheme="majorHAnsi" w:cstheme="majorBidi"/>
          <w:sz w:val="19"/>
          <w:szCs w:val="19"/>
        </w:rPr>
      </w:pPr>
      <w:r w:rsidRPr="5546C6D2">
        <w:rPr>
          <w:rFonts w:asciiTheme="majorHAnsi" w:hAnsiTheme="majorHAnsi" w:cstheme="majorBidi"/>
          <w:sz w:val="19"/>
          <w:szCs w:val="19"/>
        </w:rPr>
        <w:t xml:space="preserve">formidling af </w:t>
      </w:r>
      <w:r w:rsidR="45F16252" w:rsidRPr="5546C6D2">
        <w:rPr>
          <w:rFonts w:asciiTheme="majorHAnsi" w:hAnsiTheme="majorHAnsi" w:cstheme="majorBidi"/>
          <w:sz w:val="19"/>
          <w:szCs w:val="19"/>
        </w:rPr>
        <w:t xml:space="preserve">cases sat i relation til faglige temaer, </w:t>
      </w:r>
      <w:r w:rsidRPr="5546C6D2">
        <w:rPr>
          <w:rFonts w:asciiTheme="majorHAnsi" w:hAnsiTheme="majorHAnsi" w:cstheme="majorBidi"/>
          <w:sz w:val="19"/>
          <w:szCs w:val="19"/>
        </w:rPr>
        <w:t xml:space="preserve"> </w:t>
      </w:r>
    </w:p>
    <w:p w14:paraId="5292EE69" w14:textId="607A06D8" w:rsidR="006114B2" w:rsidRPr="00243BC6" w:rsidRDefault="00E911FA" w:rsidP="006114B2">
      <w:pPr>
        <w:pStyle w:val="Normal1"/>
        <w:numPr>
          <w:ilvl w:val="0"/>
          <w:numId w:val="27"/>
        </w:numPr>
        <w:rPr>
          <w:rFonts w:asciiTheme="majorHAnsi" w:hAnsiTheme="majorHAnsi" w:cstheme="majorHAnsi"/>
          <w:bCs/>
          <w:sz w:val="19"/>
          <w:szCs w:val="19"/>
        </w:rPr>
      </w:pPr>
      <w:r w:rsidRPr="00243BC6">
        <w:rPr>
          <w:rFonts w:asciiTheme="majorHAnsi" w:hAnsiTheme="majorHAnsi" w:cstheme="majorHAnsi"/>
          <w:bCs/>
          <w:sz w:val="19"/>
          <w:szCs w:val="19"/>
        </w:rPr>
        <w:t>a</w:t>
      </w:r>
      <w:r w:rsidR="006114B2" w:rsidRPr="00243BC6">
        <w:rPr>
          <w:rFonts w:asciiTheme="majorHAnsi" w:hAnsiTheme="majorHAnsi" w:cstheme="majorHAnsi"/>
          <w:bCs/>
          <w:sz w:val="19"/>
          <w:szCs w:val="19"/>
        </w:rPr>
        <w:t>nvende</w:t>
      </w:r>
      <w:r w:rsidR="007D5E1D" w:rsidRPr="00243BC6">
        <w:rPr>
          <w:rFonts w:asciiTheme="majorHAnsi" w:hAnsiTheme="majorHAnsi" w:cstheme="majorHAnsi"/>
          <w:bCs/>
          <w:sz w:val="19"/>
          <w:szCs w:val="19"/>
        </w:rPr>
        <w:t>lse af</w:t>
      </w:r>
      <w:r w:rsidR="006114B2" w:rsidRPr="00243BC6">
        <w:rPr>
          <w:rFonts w:asciiTheme="majorHAnsi" w:hAnsiTheme="majorHAnsi" w:cstheme="majorHAnsi"/>
          <w:bCs/>
          <w:sz w:val="19"/>
          <w:szCs w:val="19"/>
        </w:rPr>
        <w:t xml:space="preserve"> viden fra medieforskning </w:t>
      </w:r>
      <w:r w:rsidR="00C73D81">
        <w:rPr>
          <w:rFonts w:asciiTheme="majorHAnsi" w:hAnsiTheme="majorHAnsi" w:cstheme="majorHAnsi"/>
          <w:bCs/>
          <w:sz w:val="19"/>
          <w:szCs w:val="19"/>
        </w:rPr>
        <w:t>og målgruppeundersøgelser i udviklingsprojekter</w:t>
      </w:r>
    </w:p>
    <w:p w14:paraId="655ACC22" w14:textId="42FE3A38" w:rsidR="00B231FD" w:rsidRPr="00243BC6" w:rsidRDefault="0F319517" w:rsidP="5546C6D2">
      <w:pPr>
        <w:pStyle w:val="Normal1"/>
        <w:numPr>
          <w:ilvl w:val="0"/>
          <w:numId w:val="27"/>
        </w:numPr>
        <w:rPr>
          <w:rFonts w:asciiTheme="majorHAnsi" w:hAnsiTheme="majorHAnsi" w:cstheme="majorBidi"/>
          <w:sz w:val="19"/>
          <w:szCs w:val="19"/>
        </w:rPr>
      </w:pPr>
      <w:r w:rsidRPr="5546C6D2">
        <w:rPr>
          <w:rFonts w:asciiTheme="majorHAnsi" w:hAnsiTheme="majorHAnsi" w:cstheme="majorBidi"/>
          <w:sz w:val="19"/>
          <w:szCs w:val="19"/>
        </w:rPr>
        <w:t>bearbejdning af tilrettelæggerfaglige problemstilling i en analysere</w:t>
      </w:r>
      <w:r w:rsidR="00056FA1">
        <w:rPr>
          <w:rFonts w:asciiTheme="majorHAnsi" w:hAnsiTheme="majorHAnsi" w:cstheme="majorBidi"/>
          <w:sz w:val="19"/>
          <w:szCs w:val="19"/>
        </w:rPr>
        <w:t>nde</w:t>
      </w:r>
      <w:r w:rsidRPr="5546C6D2">
        <w:rPr>
          <w:rFonts w:asciiTheme="majorHAnsi" w:hAnsiTheme="majorHAnsi" w:cstheme="majorBidi"/>
          <w:sz w:val="19"/>
          <w:szCs w:val="19"/>
        </w:rPr>
        <w:t xml:space="preserve"> rapport. </w:t>
      </w:r>
    </w:p>
    <w:p w14:paraId="67561B27" w14:textId="77777777" w:rsidR="007100B9" w:rsidRPr="00243BC6" w:rsidRDefault="007100B9" w:rsidP="00B231FD"/>
    <w:p w14:paraId="6D5C8919" w14:textId="77777777" w:rsidR="007100B9" w:rsidRPr="00243BC6" w:rsidRDefault="00B231FD" w:rsidP="00B231FD">
      <w:pPr>
        <w:rPr>
          <w:b/>
          <w:bCs/>
        </w:rPr>
      </w:pPr>
      <w:r w:rsidRPr="00243BC6">
        <w:rPr>
          <w:b/>
          <w:bCs/>
        </w:rPr>
        <w:t>L</w:t>
      </w:r>
      <w:r w:rsidR="00CF1763" w:rsidRPr="00243BC6">
        <w:rPr>
          <w:b/>
          <w:bCs/>
        </w:rPr>
        <w:t>æremidler</w:t>
      </w:r>
      <w:r w:rsidRPr="00243BC6">
        <w:rPr>
          <w:b/>
          <w:bCs/>
        </w:rPr>
        <w:t>:</w:t>
      </w:r>
    </w:p>
    <w:p w14:paraId="1A691EF7" w14:textId="77777777" w:rsidR="000A21F0" w:rsidRPr="00243BC6" w:rsidRDefault="000A21F0" w:rsidP="00B231FD"/>
    <w:p w14:paraId="2EDD0F4D" w14:textId="5E589A61" w:rsidR="514E33D2" w:rsidRPr="000B4108" w:rsidRDefault="514E33D2" w:rsidP="06F3D213">
      <w:pPr>
        <w:rPr>
          <w:u w:val="single"/>
        </w:rPr>
      </w:pPr>
      <w:r w:rsidRPr="000B4108">
        <w:rPr>
          <w:u w:val="single"/>
        </w:rPr>
        <w:t>Litteratur anskaffes:</w:t>
      </w:r>
    </w:p>
    <w:p w14:paraId="4E155EB1" w14:textId="4CCB2C64" w:rsidR="06F3D213" w:rsidRDefault="06F3D213" w:rsidP="06F3D213"/>
    <w:p w14:paraId="7B9F25EB" w14:textId="3721EB11" w:rsidR="06F3D213" w:rsidRDefault="06F3D213" w:rsidP="06F3D213">
      <w:pPr>
        <w:rPr>
          <w:lang w:val="en-US"/>
        </w:rPr>
      </w:pPr>
      <w:r>
        <w:t xml:space="preserve">Osterwalder, A. og Pigneur Y. m.fl. </w:t>
      </w:r>
      <w:r w:rsidR="09346BDA">
        <w:t xml:space="preserve">(2010) </w:t>
      </w:r>
      <w:r w:rsidRPr="784D8057">
        <w:rPr>
          <w:lang w:val="en-US"/>
        </w:rPr>
        <w:t>Business Model Generation. Gyldendal Business.</w:t>
      </w:r>
    </w:p>
    <w:p w14:paraId="488F7D19" w14:textId="407EE625" w:rsidR="784D8057" w:rsidRDefault="784D8057" w:rsidP="784D8057">
      <w:pPr>
        <w:rPr>
          <w:lang w:val="en-US"/>
        </w:rPr>
      </w:pPr>
    </w:p>
    <w:p w14:paraId="21C10E66" w14:textId="7A68FE92" w:rsidR="2C0B66DA" w:rsidRDefault="00BA39B0" w:rsidP="784D8057">
      <w:pPr>
        <w:rPr>
          <w:lang w:val="en-US"/>
        </w:rPr>
      </w:pPr>
      <w:r>
        <w:rPr>
          <w:lang w:val="en-US"/>
        </w:rPr>
        <w:t>Ingemann, J. H., Kjeldsen, L., Nørup, I. og Rasmussen, S.</w:t>
      </w:r>
      <w:r w:rsidR="2C0B66DA" w:rsidRPr="784D8057">
        <w:rPr>
          <w:lang w:val="en-US"/>
        </w:rPr>
        <w:t xml:space="preserve"> (2022) Kvalitative undersøgelsesmetoder i praksis</w:t>
      </w:r>
      <w:r w:rsidR="00952D10">
        <w:rPr>
          <w:lang w:val="en-US"/>
        </w:rPr>
        <w:t xml:space="preserve">. </w:t>
      </w:r>
      <w:r w:rsidR="2C0B66DA" w:rsidRPr="784D8057">
        <w:rPr>
          <w:lang w:val="en-US"/>
        </w:rPr>
        <w:t>Samfundslitteratur. 2. udgave.</w:t>
      </w:r>
      <w:r w:rsidR="008B3384">
        <w:rPr>
          <w:lang w:val="en-US"/>
        </w:rPr>
        <w:t xml:space="preserve"> Side 151</w:t>
      </w:r>
      <w:r w:rsidR="00952D10">
        <w:rPr>
          <w:lang w:val="en-US"/>
        </w:rPr>
        <w:t>-221.</w:t>
      </w:r>
    </w:p>
    <w:p w14:paraId="26D7516C" w14:textId="75A83A26" w:rsidR="784D8057" w:rsidRDefault="784D8057" w:rsidP="784D8057">
      <w:pPr>
        <w:rPr>
          <w:u w:val="single"/>
        </w:rPr>
      </w:pPr>
    </w:p>
    <w:p w14:paraId="4DD5B628" w14:textId="53DBD7FB" w:rsidR="00B231FD" w:rsidRPr="00243BC6" w:rsidRDefault="5C5179F7" w:rsidP="00B231FD">
      <w:pPr>
        <w:rPr>
          <w:u w:val="single"/>
        </w:rPr>
      </w:pPr>
      <w:r w:rsidRPr="06F3D213">
        <w:rPr>
          <w:u w:val="single"/>
        </w:rPr>
        <w:t>Litteratur</w:t>
      </w:r>
      <w:r w:rsidR="00EB672B">
        <w:rPr>
          <w:u w:val="single"/>
        </w:rPr>
        <w:t xml:space="preserve"> -</w:t>
      </w:r>
      <w:r w:rsidR="00EB672B" w:rsidRPr="06F3D213">
        <w:rPr>
          <w:u w:val="single"/>
        </w:rPr>
        <w:t xml:space="preserve"> </w:t>
      </w:r>
      <w:r w:rsidR="402B10CD" w:rsidRPr="06F3D213">
        <w:rPr>
          <w:u w:val="single"/>
        </w:rPr>
        <w:t>udleveres:</w:t>
      </w:r>
    </w:p>
    <w:p w14:paraId="1ABA00DD" w14:textId="77777777" w:rsidR="001F1501" w:rsidRPr="00243BC6" w:rsidRDefault="001F1501" w:rsidP="00B231FD">
      <w:pPr>
        <w:rPr>
          <w:u w:val="single"/>
        </w:rPr>
      </w:pPr>
    </w:p>
    <w:p w14:paraId="7DB7C64F" w14:textId="23CC01A8" w:rsidR="006114B2" w:rsidRDefault="6AAE7A8C" w:rsidP="006114B2">
      <w:pPr>
        <w:rPr>
          <w:lang w:val="en-US"/>
        </w:rPr>
      </w:pPr>
      <w:r>
        <w:t>Andersen, F. (2007). Selvledelsens dilemmaer. Dansk psykologisk forlag</w:t>
      </w:r>
      <w:r w:rsidR="002D7319">
        <w:t>. S</w:t>
      </w:r>
      <w:r>
        <w:t>ide 51-58.</w:t>
      </w:r>
      <w:r w:rsidRPr="5546C6D2">
        <w:rPr>
          <w:lang w:val="en-US"/>
        </w:rPr>
        <w:t xml:space="preserve"> </w:t>
      </w:r>
    </w:p>
    <w:p w14:paraId="69561241" w14:textId="77777777" w:rsidR="0037667C" w:rsidRDefault="0037667C" w:rsidP="006114B2">
      <w:pPr>
        <w:rPr>
          <w:lang w:val="en-US"/>
        </w:rPr>
      </w:pPr>
    </w:p>
    <w:p w14:paraId="7F441B24" w14:textId="455A670C" w:rsidR="0037667C" w:rsidRDefault="0037667C" w:rsidP="006114B2">
      <w:pPr>
        <w:rPr>
          <w:lang w:val="en-US"/>
        </w:rPr>
      </w:pPr>
      <w:r>
        <w:rPr>
          <w:lang w:val="en-US"/>
        </w:rPr>
        <w:t xml:space="preserve">Andersen, O. S., </w:t>
      </w:r>
      <w:r w:rsidR="00826E6B">
        <w:rPr>
          <w:lang w:val="en-US"/>
        </w:rPr>
        <w:t xml:space="preserve">Ahrengot, N. og Olsson, J. R. </w:t>
      </w:r>
      <w:r w:rsidR="00074C1D">
        <w:rPr>
          <w:lang w:val="en-US"/>
        </w:rPr>
        <w:t xml:space="preserve">(2005). 4. udgave. Børsens Forlag. Side </w:t>
      </w:r>
      <w:r w:rsidR="00F22207">
        <w:rPr>
          <w:lang w:val="en-US"/>
        </w:rPr>
        <w:t>96-105.</w:t>
      </w:r>
    </w:p>
    <w:p w14:paraId="657B3E39" w14:textId="77777777" w:rsidR="00E9537E" w:rsidRDefault="00E9537E" w:rsidP="006114B2">
      <w:pPr>
        <w:rPr>
          <w:lang w:val="en-US"/>
        </w:rPr>
      </w:pPr>
    </w:p>
    <w:p w14:paraId="0D5F767B" w14:textId="6D5CD503" w:rsidR="00E9537E" w:rsidRPr="00243BC6" w:rsidRDefault="00E9537E" w:rsidP="006114B2">
      <w:r>
        <w:rPr>
          <w:lang w:val="en-US"/>
        </w:rPr>
        <w:t>Borch, I. og Fischer, L. H. (2012</w:t>
      </w:r>
      <w:r w:rsidR="00D003AB">
        <w:rPr>
          <w:lang w:val="en-US"/>
        </w:rPr>
        <w:t>). Spørg hvorfor. Akademisk Forlag. Side 65-93.</w:t>
      </w:r>
    </w:p>
    <w:p w14:paraId="49443ABC" w14:textId="61A43750" w:rsidR="006114B2" w:rsidRPr="00243BC6" w:rsidRDefault="006114B2" w:rsidP="5546C6D2">
      <w:pPr>
        <w:rPr>
          <w:lang w:val="en-US"/>
        </w:rPr>
      </w:pPr>
    </w:p>
    <w:p w14:paraId="4E7C4324" w14:textId="2E5F6EA0" w:rsidR="001B419A" w:rsidRDefault="1FC09AB5">
      <w:pPr>
        <w:rPr>
          <w:lang w:val="en-US"/>
        </w:rPr>
      </w:pPr>
      <w:r w:rsidRPr="784D8057">
        <w:rPr>
          <w:lang w:val="en-US"/>
        </w:rPr>
        <w:t xml:space="preserve">Christians m.fl. (2009). Media Ethics. Pearsons Education. </w:t>
      </w:r>
      <w:r>
        <w:t>Side 1-27.</w:t>
      </w:r>
      <w:r w:rsidRPr="784D8057">
        <w:rPr>
          <w:lang w:val="en-US"/>
        </w:rPr>
        <w:t xml:space="preserve"> </w:t>
      </w:r>
    </w:p>
    <w:p w14:paraId="4865199C" w14:textId="77777777" w:rsidR="001B419A" w:rsidRDefault="001B419A"/>
    <w:p w14:paraId="76297B58" w14:textId="2C85A915" w:rsidR="006114B2" w:rsidRPr="00243BC6" w:rsidRDefault="652B5576" w:rsidP="006114B2">
      <w:r>
        <w:t>Haaland</w:t>
      </w:r>
      <w:r w:rsidR="007B7CB6">
        <w:t>, F. H.</w:t>
      </w:r>
      <w:r>
        <w:t xml:space="preserve"> og Dale</w:t>
      </w:r>
      <w:r w:rsidR="007B7CB6">
        <w:t>, F.</w:t>
      </w:r>
      <w:r>
        <w:t xml:space="preserve"> (2005). På randen av ledelse. Gyldenda</w:t>
      </w:r>
      <w:r w:rsidR="00247755">
        <w:t>l. S</w:t>
      </w:r>
      <w:r>
        <w:t>ide 75-94.</w:t>
      </w:r>
    </w:p>
    <w:p w14:paraId="79A60A10" w14:textId="6201B23A" w:rsidR="06F3D213" w:rsidRDefault="06F3D213" w:rsidP="06F3D213"/>
    <w:p w14:paraId="60C0DD82" w14:textId="4B6BA4C1" w:rsidR="1CD370D3" w:rsidRDefault="1CD370D3" w:rsidP="06F3D213">
      <w:r>
        <w:t>Kousholt, B</w:t>
      </w:r>
      <w:r w:rsidR="00EB672B">
        <w:t>.</w:t>
      </w:r>
      <w:r>
        <w:t xml:space="preserve"> (2010). Projektledels</w:t>
      </w:r>
      <w:r w:rsidR="002D7319">
        <w:t xml:space="preserve">e. </w:t>
      </w:r>
      <w:r>
        <w:t>3. udgave.</w:t>
      </w:r>
      <w:r w:rsidR="53FD3911">
        <w:t xml:space="preserve"> Nyt teknisk forlag.</w:t>
      </w:r>
      <w:r w:rsidR="004F2D49">
        <w:t xml:space="preserve"> </w:t>
      </w:r>
      <w:r w:rsidR="002D7319">
        <w:t>Side 87-128 i uddrag.</w:t>
      </w:r>
    </w:p>
    <w:p w14:paraId="144C628D" w14:textId="77777777" w:rsidR="003D429A" w:rsidRDefault="003D429A" w:rsidP="06F3D213"/>
    <w:p w14:paraId="7158D6E0" w14:textId="1EB45230" w:rsidR="003D429A" w:rsidRDefault="003D429A" w:rsidP="06F3D213">
      <w:r>
        <w:t>Kousholt, B</w:t>
      </w:r>
      <w:r w:rsidR="0001018D">
        <w:t>.</w:t>
      </w:r>
      <w:r>
        <w:t xml:space="preserve"> (</w:t>
      </w:r>
      <w:r w:rsidR="0001018D">
        <w:t>2011). Projektled</w:t>
      </w:r>
      <w:r w:rsidR="001B419A">
        <w:t>er</w:t>
      </w:r>
      <w:r w:rsidR="00270205">
        <w:t>e</w:t>
      </w:r>
      <w:r w:rsidR="001B419A">
        <w:t xml:space="preserve">ns værktøj. Praxis – Nyt Teknisk Forlag. Side </w:t>
      </w:r>
      <w:r w:rsidR="00E243FC">
        <w:t xml:space="preserve">34-35, </w:t>
      </w:r>
      <w:r w:rsidR="004B150B">
        <w:t>151-</w:t>
      </w:r>
      <w:r w:rsidR="00B62937">
        <w:t>153, 336-</w:t>
      </w:r>
      <w:r w:rsidR="00670ACE">
        <w:t>341</w:t>
      </w:r>
      <w:r w:rsidR="009B7008">
        <w:t xml:space="preserve"> og 387-389</w:t>
      </w:r>
      <w:r w:rsidR="006C2D81">
        <w:t>.</w:t>
      </w:r>
    </w:p>
    <w:p w14:paraId="1B44728C" w14:textId="77777777" w:rsidR="00360779" w:rsidRDefault="00360779" w:rsidP="06F3D213"/>
    <w:p w14:paraId="05BEBF99" w14:textId="166BC297" w:rsidR="00360779" w:rsidRDefault="00360779" w:rsidP="06F3D213">
      <w:r>
        <w:t xml:space="preserve">Kærgård, A., Staunstrup E. og Skriver, H. J. </w:t>
      </w:r>
      <w:r w:rsidR="00087BDD">
        <w:t>(2013). Ledelse i praksis. 3.udgave. Trojka. Side 70-98</w:t>
      </w:r>
    </w:p>
    <w:p w14:paraId="26BD06F2" w14:textId="55BA19D5" w:rsidR="006114B2" w:rsidRPr="00243BC6" w:rsidRDefault="006114B2" w:rsidP="5546C6D2">
      <w:pPr>
        <w:rPr>
          <w:lang w:val="en-US"/>
        </w:rPr>
      </w:pPr>
    </w:p>
    <w:p w14:paraId="73831F2D" w14:textId="0A5888B3" w:rsidR="000579C3" w:rsidRDefault="006114B2" w:rsidP="006114B2">
      <w:pPr>
        <w:rPr>
          <w:lang w:val="en-US"/>
        </w:rPr>
      </w:pPr>
      <w:r w:rsidRPr="784D8057">
        <w:rPr>
          <w:lang w:val="en-US"/>
        </w:rPr>
        <w:t>Luis Alvin Day (2003). Ethics in Media and Communications – Cases and Controversies. Thomson &amp; Wadsworth. Side 53 – 73</w:t>
      </w:r>
      <w:r w:rsidR="008008D7" w:rsidRPr="784D8057">
        <w:rPr>
          <w:lang w:val="en-US"/>
        </w:rPr>
        <w:t>.</w:t>
      </w:r>
    </w:p>
    <w:p w14:paraId="18E97D86" w14:textId="77777777" w:rsidR="000579C3" w:rsidRDefault="000579C3" w:rsidP="006114B2">
      <w:pPr>
        <w:rPr>
          <w:lang w:val="en-US"/>
        </w:rPr>
      </w:pPr>
    </w:p>
    <w:p w14:paraId="7E212400" w14:textId="520F19C5" w:rsidR="000579C3" w:rsidRDefault="000579C3" w:rsidP="006114B2">
      <w:pPr>
        <w:rPr>
          <w:lang w:val="en-US"/>
        </w:rPr>
      </w:pPr>
      <w:r>
        <w:rPr>
          <w:lang w:val="en-US"/>
        </w:rPr>
        <w:t>Olsson, J. R., Ahrengot, N. og Attrup, M. L. (</w:t>
      </w:r>
      <w:r w:rsidR="00D73996">
        <w:rPr>
          <w:lang w:val="en-US"/>
        </w:rPr>
        <w:t xml:space="preserve">2019). Power </w:t>
      </w:r>
      <w:r w:rsidR="007B7CB6">
        <w:rPr>
          <w:lang w:val="en-US"/>
        </w:rPr>
        <w:t xml:space="preserve">i </w:t>
      </w:r>
      <w:r w:rsidR="00D73996">
        <w:rPr>
          <w:lang w:val="en-US"/>
        </w:rPr>
        <w:t>projekter og portefølje</w:t>
      </w:r>
      <w:r w:rsidR="003C7DA9">
        <w:rPr>
          <w:lang w:val="en-US"/>
        </w:rPr>
        <w:t xml:space="preserve">. 4. </w:t>
      </w:r>
      <w:r w:rsidR="007B7CB6">
        <w:rPr>
          <w:lang w:val="en-US"/>
        </w:rPr>
        <w:t>udgave</w:t>
      </w:r>
      <w:r w:rsidR="003C7DA9">
        <w:rPr>
          <w:lang w:val="en-US"/>
        </w:rPr>
        <w:t>. Djøf Forlag. Side 91-111 og 202-211.</w:t>
      </w:r>
    </w:p>
    <w:p w14:paraId="3E8F873E" w14:textId="77777777" w:rsidR="002D7319" w:rsidRPr="00243BC6" w:rsidRDefault="002D7319" w:rsidP="006114B2">
      <w:pPr>
        <w:rPr>
          <w:lang w:val="en-US"/>
        </w:rPr>
      </w:pPr>
    </w:p>
    <w:p w14:paraId="73CADD1F" w14:textId="0DB3FECA" w:rsidR="006114B2" w:rsidRDefault="006114B2" w:rsidP="006114B2">
      <w:r>
        <w:t>Philipsen</w:t>
      </w:r>
      <w:r w:rsidR="00886D15">
        <w:t>, K.</w:t>
      </w:r>
      <w:r>
        <w:t xml:space="preserve"> (2013). Innovation, entreprenørskab og intraprenørskab - En grundbog. Nyt Teknisk Forlag. Side 85-97</w:t>
      </w:r>
      <w:r w:rsidR="002D7319">
        <w:t>.</w:t>
      </w:r>
      <w:r>
        <w:t xml:space="preserve"> </w:t>
      </w:r>
    </w:p>
    <w:p w14:paraId="1EA6DFE1" w14:textId="77777777" w:rsidR="00E71CA8" w:rsidRDefault="00E71CA8" w:rsidP="006114B2"/>
    <w:p w14:paraId="05E04A1C" w14:textId="44423EF1" w:rsidR="00E71CA8" w:rsidRPr="00243BC6" w:rsidRDefault="00E71CA8" w:rsidP="006114B2">
      <w:r>
        <w:t>Pries-Heje, J. (</w:t>
      </w:r>
      <w:r w:rsidR="00A6767A">
        <w:t>2020). Agile Projekter. Samfundslitteratur. Side 29-</w:t>
      </w:r>
      <w:r w:rsidR="002D7319">
        <w:t>40 og 65-82.</w:t>
      </w:r>
    </w:p>
    <w:p w14:paraId="287AD3BC" w14:textId="011A5190" w:rsidR="5546C6D2" w:rsidRDefault="5546C6D2" w:rsidP="5546C6D2"/>
    <w:p w14:paraId="5B6EDB1A" w14:textId="41F63DE5" w:rsidR="487F8170" w:rsidRDefault="442BA9EF" w:rsidP="06F3D213">
      <w:r>
        <w:t xml:space="preserve">Skeem, J. (2010). Sådan leder du dine tropper. Lindhardt og Ringhof. </w:t>
      </w:r>
      <w:r w:rsidR="002D7319">
        <w:t>S</w:t>
      </w:r>
      <w:r>
        <w:t>ide 9-14</w:t>
      </w:r>
      <w:r w:rsidR="002D7319">
        <w:t xml:space="preserve"> og </w:t>
      </w:r>
      <w:r>
        <w:t>24-39.</w:t>
      </w:r>
    </w:p>
    <w:p w14:paraId="227A94B5" w14:textId="634E4670" w:rsidR="5546C6D2" w:rsidRDefault="5546C6D2" w:rsidP="06F3D213"/>
    <w:p w14:paraId="6CBFDA13" w14:textId="744ED359" w:rsidR="001F1501" w:rsidRDefault="78B4FD2C" w:rsidP="00B231FD">
      <w:pPr>
        <w:rPr>
          <w:u w:val="single"/>
        </w:rPr>
      </w:pPr>
      <w:r>
        <w:t>Wilken, L. (2011). Bordieu for begyndere. Samfundslitteratur. Side 39-68.</w:t>
      </w:r>
    </w:p>
    <w:p w14:paraId="1CEB7B52" w14:textId="77777777" w:rsidR="005F3F15" w:rsidRPr="00243BC6" w:rsidRDefault="005F3F15" w:rsidP="00B231FD">
      <w:pPr>
        <w:rPr>
          <w:u w:val="single"/>
        </w:rPr>
      </w:pPr>
    </w:p>
    <w:p w14:paraId="171E0929" w14:textId="6102384E" w:rsidR="001F1501" w:rsidRPr="00243BC6" w:rsidRDefault="00CF1763" w:rsidP="00B231FD">
      <w:pPr>
        <w:rPr>
          <w:u w:val="single"/>
        </w:rPr>
      </w:pPr>
      <w:r w:rsidRPr="00243BC6">
        <w:rPr>
          <w:u w:val="single"/>
        </w:rPr>
        <w:t>Frit</w:t>
      </w:r>
      <w:r w:rsidR="001F1501" w:rsidRPr="00243BC6">
        <w:rPr>
          <w:u w:val="single"/>
        </w:rPr>
        <w:t xml:space="preserve"> tilgængelig</w:t>
      </w:r>
      <w:r w:rsidR="006114B2" w:rsidRPr="00243BC6">
        <w:rPr>
          <w:u w:val="single"/>
        </w:rPr>
        <w:t>t</w:t>
      </w:r>
      <w:r w:rsidR="001F1501" w:rsidRPr="00243BC6">
        <w:rPr>
          <w:u w:val="single"/>
        </w:rPr>
        <w:t>:</w:t>
      </w:r>
    </w:p>
    <w:p w14:paraId="76521FEA" w14:textId="77777777" w:rsidR="007100B9" w:rsidRPr="00243BC6" w:rsidRDefault="007100B9" w:rsidP="00B231FD">
      <w:pPr>
        <w:rPr>
          <w:iCs/>
        </w:rPr>
      </w:pPr>
    </w:p>
    <w:p w14:paraId="0296F2AD" w14:textId="446576CB" w:rsidR="006114B2" w:rsidRPr="00243BC6" w:rsidRDefault="2EBFCAF8" w:rsidP="006114B2">
      <w:r>
        <w:t xml:space="preserve">Beretning </w:t>
      </w:r>
      <w:r w:rsidR="00C73D81">
        <w:t>2022</w:t>
      </w:r>
      <w:r>
        <w:t xml:space="preserve">, Seernes redaktør TV2:  </w:t>
      </w:r>
      <w:hyperlink r:id="rId11" w:history="1">
        <w:r>
          <w:t>https://sr.tv2.dk/media/r10laezf/beretning-2020.pdf</w:t>
        </w:r>
      </w:hyperlink>
      <w:r>
        <w:t xml:space="preserve"> </w:t>
      </w:r>
    </w:p>
    <w:p w14:paraId="6C6DBBEE" w14:textId="0CB0EED2" w:rsidR="006114B2" w:rsidRPr="00243BC6" w:rsidRDefault="006114B2" w:rsidP="5546C6D2"/>
    <w:p w14:paraId="540DE9BD" w14:textId="156EBE7B" w:rsidR="006114B2" w:rsidRPr="00243BC6" w:rsidRDefault="76817C2A" w:rsidP="006114B2">
      <w:r>
        <w:t xml:space="preserve">DR’s etiske retningslinjer, opdateret 11.5.21 </w:t>
      </w:r>
      <w:hyperlink r:id="rId12" w:history="1">
        <w:r>
          <w:t>file:///Users/ms/Downloads/drs_etik_11.05.2021_407ef4fc.pdf</w:t>
        </w:r>
      </w:hyperlink>
      <w:r>
        <w:t xml:space="preserve"> </w:t>
      </w:r>
    </w:p>
    <w:p w14:paraId="70C04A52" w14:textId="52CE98C1" w:rsidR="006114B2" w:rsidRDefault="006114B2" w:rsidP="5546C6D2"/>
    <w:p w14:paraId="177769D9" w14:textId="1BAD027B" w:rsidR="00CA3136" w:rsidRDefault="00CA3136" w:rsidP="5546C6D2">
      <w:r>
        <w:t>DR Medieforskning (2022). Medieudviklingen 2022. DR Medieforskning</w:t>
      </w:r>
    </w:p>
    <w:p w14:paraId="65291A69" w14:textId="648C534E" w:rsidR="00CA3136" w:rsidRDefault="00000000" w:rsidP="5546C6D2">
      <w:hyperlink r:id="rId13" w:history="1">
        <w:r w:rsidR="00FB471E" w:rsidRPr="00EB1DFD">
          <w:rPr>
            <w:rStyle w:val="Hyperlink"/>
          </w:rPr>
          <w:t>https://www.dr.dk/static/documents/2023/01/24/medieudviklingen2022_a50af9a5.pdf</w:t>
        </w:r>
      </w:hyperlink>
    </w:p>
    <w:p w14:paraId="0D334FDD" w14:textId="77777777" w:rsidR="00FB471E" w:rsidRPr="00243BC6" w:rsidRDefault="00FB471E" w:rsidP="5546C6D2"/>
    <w:p w14:paraId="4E716658" w14:textId="222F2C5C" w:rsidR="006114B2" w:rsidRPr="00243BC6" w:rsidRDefault="58CF202B" w:rsidP="006114B2">
      <w:r>
        <w:t>Fogde, J. (2022). ”Vores målsætning er, at vi hvert år reducerer vores udledning"</w:t>
      </w:r>
    </w:p>
    <w:p w14:paraId="4EE1803C" w14:textId="4AAE9EB6" w:rsidR="006114B2" w:rsidRPr="00243BC6" w:rsidRDefault="00000000" w:rsidP="5546C6D2">
      <w:pPr>
        <w:rPr>
          <w:rFonts w:cs="Arial"/>
        </w:rPr>
      </w:pPr>
      <w:hyperlink r:id="rId14" w:history="1">
        <w:r w:rsidR="58CF202B" w:rsidRPr="5546C6D2">
          <w:rPr>
            <w:rFonts w:cs="Arial"/>
          </w:rPr>
          <w:t>https://mediawatch.dk/Medienyt/Aviser/article14321276.ece</w:t>
        </w:r>
      </w:hyperlink>
    </w:p>
    <w:p w14:paraId="7B32644B" w14:textId="3C71BB11" w:rsidR="006114B2" w:rsidRPr="00243BC6" w:rsidRDefault="006114B2" w:rsidP="5546C6D2"/>
    <w:p w14:paraId="4920A22A" w14:textId="4D3A6EED" w:rsidR="006114B2" w:rsidRPr="00243BC6" w:rsidRDefault="76817C2A" w:rsidP="006114B2">
      <w:r>
        <w:t>Jobmarkedet for medier og kommunikation anno 2021, A-kassen for Journalistik, Kommunikation og Sprog</w:t>
      </w:r>
    </w:p>
    <w:p w14:paraId="2E338860" w14:textId="77777777" w:rsidR="006114B2" w:rsidRPr="00243BC6" w:rsidRDefault="00000000" w:rsidP="006114B2">
      <w:hyperlink r:id="rId15" w:history="1">
        <w:r w:rsidR="76817C2A">
          <w:t>https://ajks.dk/nyhed/jobmarkedet-medier-og-kommunikation-anno-2021</w:t>
        </w:r>
      </w:hyperlink>
    </w:p>
    <w:p w14:paraId="0D7EFB85" w14:textId="60154BA8" w:rsidR="006114B2" w:rsidRPr="00243BC6" w:rsidRDefault="006114B2" w:rsidP="006114B2"/>
    <w:p w14:paraId="3E0410A2" w14:textId="3D0E1E88" w:rsidR="006114B2" w:rsidRPr="00243BC6" w:rsidRDefault="006114B2" w:rsidP="006114B2">
      <w:r>
        <w:t>Kulturstyrelsen: Mediernes Udvikling 2020</w:t>
      </w:r>
    </w:p>
    <w:p w14:paraId="3CFEE29B" w14:textId="77777777" w:rsidR="006114B2" w:rsidRPr="00243BC6" w:rsidRDefault="00000000" w:rsidP="006114B2">
      <w:hyperlink r:id="rId16">
        <w:r w:rsidR="006114B2" w:rsidRPr="5546C6D2">
          <w:rPr>
            <w:rStyle w:val="Hyperlink"/>
          </w:rPr>
          <w:t>https://mediernesudvikling.kum.dk/2020/specialrapporter/medievirksomheders-beskaeftigelse/</w:t>
        </w:r>
      </w:hyperlink>
    </w:p>
    <w:p w14:paraId="7155C8DB" w14:textId="7ED9E179" w:rsidR="5546C6D2" w:rsidRDefault="5546C6D2" w:rsidP="5546C6D2"/>
    <w:p w14:paraId="4F07C8A0" w14:textId="229507FD" w:rsidR="245933FE" w:rsidRDefault="245933FE" w:rsidP="5546C6D2">
      <w:r>
        <w:t xml:space="preserve">Kulturstyrelsen: Brug indhold og relationer, Specialrapport 2020 </w:t>
      </w:r>
      <w:hyperlink r:id="rId17" w:history="1">
        <w:r>
          <w:t>https://mediernesudvikling.kum.dk/2020/specialrapporter/sociale-medier-brug-indhold-relationer/</w:t>
        </w:r>
      </w:hyperlink>
    </w:p>
    <w:p w14:paraId="476BA6AE" w14:textId="77777777" w:rsidR="006114B2" w:rsidRPr="00243BC6" w:rsidRDefault="006114B2" w:rsidP="006114B2">
      <w:pPr>
        <w:rPr>
          <w:iCs/>
        </w:rPr>
      </w:pPr>
    </w:p>
    <w:p w14:paraId="5ADC6093" w14:textId="2F154C5B" w:rsidR="006114B2" w:rsidRDefault="4A4F4F11" w:rsidP="006114B2">
      <w:r>
        <w:t xml:space="preserve">Lytternes og seernes Halvårs rapport, Seernes redaktør </w:t>
      </w:r>
      <w:r w:rsidR="008D6FA7">
        <w:t>DR</w:t>
      </w:r>
      <w:r>
        <w:t xml:space="preserve">: </w:t>
      </w:r>
    </w:p>
    <w:p w14:paraId="339D88A2" w14:textId="154B4C6F" w:rsidR="006302E3" w:rsidRPr="00243BC6" w:rsidRDefault="006302E3" w:rsidP="006114B2">
      <w:r w:rsidRPr="006302E3">
        <w:t>https://www.dr.dk/etik-og-rettelser/brugernes-redaktoer/nyheder/lytternes-og-seernes-redaktoer-ny-rapport-om-etikken-1</w:t>
      </w:r>
    </w:p>
    <w:p w14:paraId="731CF153" w14:textId="77777777" w:rsidR="006302E3" w:rsidRPr="00243BC6" w:rsidRDefault="006302E3" w:rsidP="5546C6D2"/>
    <w:p w14:paraId="52D03890" w14:textId="1136AD31" w:rsidR="006114B2" w:rsidRPr="00243BC6" w:rsidRDefault="26A432DD" w:rsidP="006114B2">
      <w:r>
        <w:t>Olsen, E. R. (2022). Klimakompensation og elbiler skal få TV 2 over grønne målstreger</w:t>
      </w:r>
    </w:p>
    <w:p w14:paraId="31AC66DA" w14:textId="37F24290" w:rsidR="006114B2" w:rsidRPr="00243BC6" w:rsidRDefault="00000000" w:rsidP="5546C6D2">
      <w:pPr>
        <w:rPr>
          <w:rStyle w:val="Hyperlink"/>
        </w:rPr>
      </w:pPr>
      <w:hyperlink r:id="rId18" w:history="1">
        <w:r w:rsidR="26A432DD">
          <w:t>https://mediawatch.dk/Medienyt/TV/article14192340.ece</w:t>
        </w:r>
      </w:hyperlink>
    </w:p>
    <w:p w14:paraId="04D70714" w14:textId="10D1DBED" w:rsidR="006114B2" w:rsidRPr="00243BC6" w:rsidRDefault="006114B2" w:rsidP="5546C6D2"/>
    <w:p w14:paraId="6646FF25" w14:textId="623A0559" w:rsidR="00043CAF" w:rsidRDefault="26A432DD" w:rsidP="5546C6D2">
      <w:pPr>
        <w:rPr>
          <w:lang w:val="en-US"/>
        </w:rPr>
      </w:pPr>
      <w:r w:rsidRPr="5546C6D2">
        <w:rPr>
          <w:lang w:val="en-US"/>
        </w:rPr>
        <w:t>Reuters Institute</w:t>
      </w:r>
      <w:r w:rsidR="00043CAF">
        <w:rPr>
          <w:lang w:val="en-US"/>
        </w:rPr>
        <w:t xml:space="preserve"> (2022).Digital News Report. Reuters Institute.</w:t>
      </w:r>
    </w:p>
    <w:p w14:paraId="23B224A9" w14:textId="61FF0B0D" w:rsidR="00FC3BC0" w:rsidRPr="00243BC6" w:rsidRDefault="00000000" w:rsidP="5546C6D2">
      <w:pPr>
        <w:rPr>
          <w:lang w:val="en-US"/>
        </w:rPr>
      </w:pPr>
      <w:hyperlink r:id="rId19" w:history="1">
        <w:r w:rsidR="00FC3BC0" w:rsidRPr="00EB1DFD">
          <w:rPr>
            <w:rStyle w:val="Hyperlink"/>
            <w:lang w:val="en-US"/>
          </w:rPr>
          <w:t>https://reutersinstitute.politics.ox.ac.uk/digital-news-report/2022</w:t>
        </w:r>
      </w:hyperlink>
    </w:p>
    <w:p w14:paraId="5F6331EB" w14:textId="359B11BE" w:rsidR="006114B2" w:rsidRPr="00243BC6" w:rsidRDefault="006114B2" w:rsidP="5546C6D2"/>
    <w:p w14:paraId="07E6294C" w14:textId="0095BF89" w:rsidR="006114B2" w:rsidRPr="00243BC6" w:rsidRDefault="006114B2" w:rsidP="006114B2">
      <w:r>
        <w:t>TV</w:t>
      </w:r>
      <w:r w:rsidR="00FC3BC0">
        <w:t xml:space="preserve"> </w:t>
      </w:r>
      <w:r>
        <w:t xml:space="preserve">2’s etiske retningslinjer </w:t>
      </w:r>
      <w:hyperlink r:id="rId20">
        <w:r w:rsidRPr="5546C6D2">
          <w:rPr>
            <w:rStyle w:val="Hyperlink"/>
          </w:rPr>
          <w:t>https://sr.tv2.dk/media/1214/etiske-retningslinjer-19-06-2020.pdf</w:t>
        </w:r>
      </w:hyperlink>
    </w:p>
    <w:p w14:paraId="23CAF20C" w14:textId="77777777" w:rsidR="006114B2" w:rsidRPr="00243BC6" w:rsidRDefault="006114B2" w:rsidP="006114B2">
      <w:pPr>
        <w:rPr>
          <w:iCs/>
        </w:rPr>
      </w:pPr>
    </w:p>
    <w:p w14:paraId="15DF4ACD" w14:textId="77777777" w:rsidR="006114B2" w:rsidRPr="00243BC6" w:rsidRDefault="006114B2" w:rsidP="006114B2">
      <w:pPr>
        <w:rPr>
          <w:iCs/>
        </w:rPr>
      </w:pPr>
    </w:p>
    <w:p w14:paraId="2A083B37" w14:textId="77777777" w:rsidR="006114B2" w:rsidRPr="00243BC6" w:rsidRDefault="006114B2" w:rsidP="006114B2">
      <w:pPr>
        <w:rPr>
          <w:iCs/>
        </w:rPr>
      </w:pPr>
    </w:p>
    <w:p w14:paraId="2A08F1B3" w14:textId="77777777" w:rsidR="006114B2" w:rsidRPr="00243BC6" w:rsidRDefault="006114B2" w:rsidP="006114B2">
      <w:pPr>
        <w:rPr>
          <w:iCs/>
        </w:rPr>
      </w:pPr>
    </w:p>
    <w:p w14:paraId="426B955A" w14:textId="77777777" w:rsidR="006114B2" w:rsidRPr="00243BC6" w:rsidRDefault="006114B2" w:rsidP="006114B2">
      <w:pPr>
        <w:rPr>
          <w:iCs/>
          <w:lang w:val="en-US"/>
        </w:rPr>
      </w:pPr>
    </w:p>
    <w:p w14:paraId="5684A815" w14:textId="65816656" w:rsidR="001A63A5" w:rsidRPr="00243BC6" w:rsidRDefault="001A63A5" w:rsidP="00B231FD"/>
    <w:p w14:paraId="1227AEC6" w14:textId="198CDECA" w:rsidR="4CB722C2" w:rsidRDefault="4CB722C2">
      <w:r>
        <w:t>Olsen, E. R. (2022). Viaplay vil næsten halvere sin udledning af drivhusgasser inden 2030</w:t>
      </w:r>
    </w:p>
    <w:p w14:paraId="7A16639E" w14:textId="4C4BB603" w:rsidR="4CB722C2" w:rsidRDefault="00000000" w:rsidP="5546C6D2">
      <w:pPr>
        <w:rPr>
          <w:rStyle w:val="Hyperlink"/>
        </w:rPr>
      </w:pPr>
      <w:hyperlink r:id="rId21" w:history="1">
        <w:r w:rsidR="4CB722C2">
          <w:t>https://mediawatch.dk/Medienyt/TV/article14191139.ece</w:t>
        </w:r>
      </w:hyperlink>
    </w:p>
    <w:p w14:paraId="0D93804C" w14:textId="1AF67908" w:rsidR="5546C6D2" w:rsidRDefault="5546C6D2" w:rsidP="5546C6D2"/>
    <w:p w14:paraId="2B6C8387" w14:textId="73EB0B7F" w:rsidR="00E32084" w:rsidRPr="00243BC6" w:rsidRDefault="00E32084" w:rsidP="00E32084">
      <w:pPr>
        <w:rPr>
          <w:iCs/>
        </w:rPr>
      </w:pPr>
      <w:r>
        <w:rPr>
          <w:iCs/>
        </w:rPr>
        <w:t>Vision Denmark</w:t>
      </w:r>
      <w:r w:rsidR="005F4DDF">
        <w:rPr>
          <w:iCs/>
        </w:rPr>
        <w:t xml:space="preserve"> (2021).  </w:t>
      </w:r>
      <w:r w:rsidRPr="00243BC6">
        <w:rPr>
          <w:iCs/>
        </w:rPr>
        <w:t>Håndbog i bæredygtig film</w:t>
      </w:r>
      <w:r w:rsidR="0037667C">
        <w:rPr>
          <w:iCs/>
        </w:rPr>
        <w:t>-</w:t>
      </w:r>
      <w:r w:rsidRPr="00243BC6">
        <w:rPr>
          <w:iCs/>
        </w:rPr>
        <w:t xml:space="preserve"> og</w:t>
      </w:r>
      <w:r w:rsidR="0037667C">
        <w:rPr>
          <w:iCs/>
        </w:rPr>
        <w:t xml:space="preserve">- </w:t>
      </w:r>
      <w:r w:rsidR="008D6FA7">
        <w:rPr>
          <w:iCs/>
        </w:rPr>
        <w:t>t</w:t>
      </w:r>
      <w:r w:rsidR="008D6FA7" w:rsidRPr="00243BC6">
        <w:rPr>
          <w:iCs/>
        </w:rPr>
        <w:t>v-produktion</w:t>
      </w:r>
    </w:p>
    <w:p w14:paraId="7CFEAA4E" w14:textId="77777777" w:rsidR="00E32084" w:rsidRPr="00243BC6" w:rsidRDefault="00000000" w:rsidP="00E32084">
      <w:pPr>
        <w:rPr>
          <w:iCs/>
        </w:rPr>
      </w:pPr>
      <w:hyperlink r:id="rId22" w:history="1">
        <w:r w:rsidR="00E32084" w:rsidRPr="00243BC6">
          <w:rPr>
            <w:rStyle w:val="Hyperlink"/>
            <w:iCs/>
          </w:rPr>
          <w:t>https://www.bftp.dk/handbogen</w:t>
        </w:r>
      </w:hyperlink>
    </w:p>
    <w:p w14:paraId="72634797" w14:textId="77777777" w:rsidR="002369C6" w:rsidRDefault="002369C6" w:rsidP="00B231FD">
      <w:pPr>
        <w:rPr>
          <w:b/>
          <w:bCs/>
        </w:rPr>
      </w:pPr>
    </w:p>
    <w:p w14:paraId="477DA4DF" w14:textId="77777777" w:rsidR="004D4ADC" w:rsidRPr="004D4ADC" w:rsidRDefault="004D4ADC" w:rsidP="004D4ADC">
      <w:pPr>
        <w:rPr>
          <w:b/>
          <w:bCs/>
        </w:rPr>
      </w:pPr>
      <w:r w:rsidRPr="5546C6D2">
        <w:rPr>
          <w:b/>
          <w:bCs/>
        </w:rPr>
        <w:t>Eksamensforudsætninger</w:t>
      </w:r>
    </w:p>
    <w:p w14:paraId="6CC92630" w14:textId="77777777" w:rsidR="00AA25F9" w:rsidRPr="000424C9" w:rsidRDefault="00AA25F9" w:rsidP="00AA25F9">
      <w:pPr>
        <w:rPr>
          <w:rFonts w:asciiTheme="minorHAnsi" w:eastAsia="Times New Roman" w:hAnsiTheme="minorHAnsi" w:cstheme="minorHAnsi"/>
        </w:rPr>
      </w:pPr>
      <w:r w:rsidRPr="000424C9">
        <w:rPr>
          <w:rFonts w:asciiTheme="minorHAnsi" w:eastAsia="Times New Roman" w:hAnsiTheme="minorHAnsi" w:cstheme="minorHAnsi"/>
        </w:rPr>
        <w:t>Opfyldelse af eksamensforudsætninger er et krav for, at den studerende kan deltage i fagets eksamen. Eksamensforudsætninger kan være mødepligt, deltagelsespligt, gruppearbejde, opgaver, fremlæggelser, præsentationer etc. Manglende opfyldelse af eksamensforudsætning medfører, at den studerende ikke er indstillet til eksamen og har brugt et prøveforsøg.</w:t>
      </w:r>
    </w:p>
    <w:p w14:paraId="7BCAEE54" w14:textId="77777777" w:rsidR="00AA25F9" w:rsidRPr="000424C9" w:rsidRDefault="00AA25F9" w:rsidP="00AA25F9">
      <w:pPr>
        <w:rPr>
          <w:rFonts w:asciiTheme="minorHAnsi" w:eastAsia="Times New Roman" w:hAnsiTheme="minorHAnsi" w:cstheme="minorHAnsi"/>
        </w:rPr>
      </w:pPr>
      <w:r w:rsidRPr="000424C9">
        <w:rPr>
          <w:rFonts w:asciiTheme="minorHAnsi" w:eastAsia="Times New Roman" w:hAnsiTheme="minorHAnsi" w:cstheme="minorHAnsi"/>
          <w:u w:val="single"/>
        </w:rPr>
        <w:t>Deltagelsespligt:</w:t>
      </w:r>
      <w:r w:rsidRPr="000424C9">
        <w:rPr>
          <w:rFonts w:asciiTheme="minorHAnsi" w:eastAsia="Times New Roman" w:hAnsiTheme="minorHAnsi" w:cstheme="minorHAnsi"/>
        </w:rPr>
        <w:t xml:space="preserve"> Der er obligatoriske opgaver, herunder at afholde oplæg for medstuderende.</w:t>
      </w:r>
    </w:p>
    <w:p w14:paraId="33260620" w14:textId="282E925E" w:rsidR="00AA25F9" w:rsidRPr="000B4108" w:rsidRDefault="00AA25F9" w:rsidP="00AA25F9">
      <w:pPr>
        <w:rPr>
          <w:rFonts w:asciiTheme="minorHAnsi" w:eastAsia="Times New Roman" w:hAnsiTheme="minorHAnsi" w:cstheme="minorHAnsi"/>
          <w:sz w:val="22"/>
          <w:szCs w:val="22"/>
        </w:rPr>
      </w:pPr>
      <w:r w:rsidRPr="008B3384">
        <w:rPr>
          <w:rFonts w:asciiTheme="minorHAnsi" w:eastAsia="Times New Roman" w:hAnsiTheme="minorHAnsi" w:cstheme="minorHAnsi"/>
          <w:u w:val="single"/>
        </w:rPr>
        <w:t>Afhjælpningsmulighed:</w:t>
      </w:r>
      <w:r w:rsidR="0009100D">
        <w:rPr>
          <w:rFonts w:asciiTheme="minorHAnsi" w:eastAsia="Times New Roman" w:hAnsiTheme="minorHAnsi" w:cstheme="minorHAnsi"/>
        </w:rPr>
        <w:t xml:space="preserve"> Hvis den studerende ikke lever op til eksamensforudsætningerne, </w:t>
      </w:r>
      <w:r w:rsidR="000A3ABB">
        <w:rPr>
          <w:rFonts w:asciiTheme="minorHAnsi" w:eastAsia="Times New Roman" w:hAnsiTheme="minorHAnsi" w:cstheme="minorHAnsi"/>
        </w:rPr>
        <w:t>kan det afhjælpes ved en individuel erstatningsopgave.</w:t>
      </w:r>
    </w:p>
    <w:p w14:paraId="4A6B09B3" w14:textId="77777777" w:rsidR="004D4ADC" w:rsidRDefault="004D4ADC" w:rsidP="004D4ADC">
      <w:pPr>
        <w:rPr>
          <w:b/>
          <w:bCs/>
        </w:rPr>
      </w:pPr>
    </w:p>
    <w:p w14:paraId="735AE854" w14:textId="77777777" w:rsidR="00886D15" w:rsidRPr="00C50252" w:rsidRDefault="00886D15" w:rsidP="00886D15">
      <w:pPr>
        <w:pStyle w:val="BodyText"/>
        <w:spacing w:before="12" w:line="252" w:lineRule="auto"/>
        <w:ind w:right="141"/>
        <w:rPr>
          <w:rFonts w:ascii="Arial" w:hAnsi="Arial" w:cs="Arial"/>
          <w:b/>
          <w:bCs/>
          <w:color w:val="000000" w:themeColor="text1"/>
          <w:sz w:val="19"/>
          <w:szCs w:val="19"/>
        </w:rPr>
      </w:pPr>
      <w:r w:rsidRPr="00C50252">
        <w:rPr>
          <w:rFonts w:ascii="Arial" w:hAnsi="Arial" w:cs="Arial"/>
          <w:b/>
          <w:bCs/>
          <w:color w:val="000000" w:themeColor="text1"/>
          <w:sz w:val="19"/>
          <w:szCs w:val="19"/>
        </w:rPr>
        <w:t xml:space="preserve">Eksamen: </w:t>
      </w:r>
    </w:p>
    <w:p w14:paraId="32927B42" w14:textId="55058469" w:rsidR="00011418" w:rsidRPr="002369C6" w:rsidRDefault="002369C6" w:rsidP="00B231FD">
      <w:pPr>
        <w:rPr>
          <w:rFonts w:eastAsia="Times" w:cs="Arial"/>
          <w:color w:val="000000" w:themeColor="text1"/>
          <w:lang w:eastAsia="da-DK"/>
        </w:rPr>
      </w:pPr>
      <w:r w:rsidRPr="002369C6">
        <w:rPr>
          <w:rFonts w:eastAsia="Times" w:cs="Arial"/>
          <w:color w:val="000000" w:themeColor="text1"/>
          <w:lang w:eastAsia="da-DK"/>
        </w:rPr>
        <w:t>Bedømmes ved 7-trinsskala og intern censur.</w:t>
      </w:r>
      <w:r w:rsidRPr="002369C6">
        <w:rPr>
          <w:rFonts w:eastAsia="Times" w:cs="Arial"/>
          <w:color w:val="000000" w:themeColor="text1"/>
          <w:lang w:eastAsia="da-DK"/>
        </w:rPr>
        <w:br/>
        <w:t xml:space="preserve">Eksamensform: Forløbet eksamineres ved en individuel skriftlig opgave. Ved bedømmelse vil der ud over det faglige indhold </w:t>
      </w:r>
      <w:r w:rsidR="009A0FD4" w:rsidRPr="002369C6">
        <w:rPr>
          <w:rFonts w:eastAsia="Times" w:cs="Arial"/>
          <w:color w:val="000000" w:themeColor="text1"/>
          <w:lang w:eastAsia="da-DK"/>
        </w:rPr>
        <w:t>også</w:t>
      </w:r>
      <w:r w:rsidRPr="002369C6">
        <w:rPr>
          <w:rFonts w:eastAsia="Times" w:cs="Arial"/>
          <w:color w:val="000000" w:themeColor="text1"/>
          <w:lang w:eastAsia="da-DK"/>
        </w:rPr>
        <w:t xml:space="preserve">̊ blive lagt vægt på formulerings- og staveevne i den skriftlige del. Manglende færdigheder på dette </w:t>
      </w:r>
      <w:r w:rsidR="009A0FD4" w:rsidRPr="002369C6">
        <w:rPr>
          <w:rFonts w:eastAsia="Times" w:cs="Arial"/>
          <w:color w:val="000000" w:themeColor="text1"/>
          <w:lang w:eastAsia="da-DK"/>
        </w:rPr>
        <w:t>område</w:t>
      </w:r>
      <w:r w:rsidRPr="002369C6">
        <w:rPr>
          <w:rFonts w:eastAsia="Times" w:cs="Arial"/>
          <w:color w:val="000000" w:themeColor="text1"/>
          <w:lang w:eastAsia="da-DK"/>
        </w:rPr>
        <w:t xml:space="preserve"> vil trække den samlede vurdering ned.</w:t>
      </w:r>
    </w:p>
    <w:p w14:paraId="45A6D92D" w14:textId="77777777" w:rsidR="00011418" w:rsidRDefault="00011418" w:rsidP="00B231FD">
      <w:pPr>
        <w:rPr>
          <w:b/>
          <w:bCs/>
        </w:rPr>
      </w:pPr>
    </w:p>
    <w:p w14:paraId="2E9B733E" w14:textId="152221BA" w:rsidR="06F3D213" w:rsidRDefault="0D208520" w:rsidP="06F3D213">
      <w:pPr>
        <w:rPr>
          <w:b/>
          <w:bCs/>
        </w:rPr>
      </w:pPr>
      <w:r w:rsidRPr="06F3D213">
        <w:rPr>
          <w:b/>
          <w:bCs/>
        </w:rPr>
        <w:t>Studieaktivitetsmodel</w:t>
      </w:r>
      <w:r w:rsidR="5C5179F7" w:rsidRPr="06F3D213">
        <w:rPr>
          <w:b/>
          <w:bCs/>
        </w:rPr>
        <w:t>:</w:t>
      </w:r>
    </w:p>
    <w:p w14:paraId="291701D8" w14:textId="4250C5A6" w:rsidR="06F3D213" w:rsidRDefault="06F3D213" w:rsidP="06F3D213">
      <w:pPr>
        <w:rPr>
          <w:b/>
          <w:bCs/>
        </w:rPr>
      </w:pPr>
    </w:p>
    <w:p w14:paraId="0676EE82" w14:textId="12A02F0C" w:rsidR="57B5C4F1" w:rsidRDefault="57B5C4F1" w:rsidP="06F3D213">
      <w:pPr>
        <w:rPr>
          <w:b/>
          <w:bCs/>
        </w:rPr>
      </w:pPr>
      <w:r>
        <w:rPr>
          <w:noProof/>
        </w:rPr>
        <w:drawing>
          <wp:inline distT="0" distB="0" distL="0" distR="0" wp14:anchorId="6EA01A7F" wp14:editId="5F21CCFB">
            <wp:extent cx="4230795" cy="2988000"/>
            <wp:effectExtent l="0" t="0" r="0" b="0"/>
            <wp:docPr id="1316078570" name="Picture 131607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9889" cy="301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EEAC8" w14:textId="102E527D" w:rsidR="06F3D213" w:rsidRDefault="06F3D213" w:rsidP="06F3D213">
      <w:pPr>
        <w:rPr>
          <w:b/>
          <w:bCs/>
        </w:rPr>
      </w:pPr>
    </w:p>
    <w:p w14:paraId="6498D820" w14:textId="0E2E5C58" w:rsidR="001F1501" w:rsidRPr="00243BC6" w:rsidRDefault="00C31299" w:rsidP="00B231FD">
      <w:r>
        <w:t>Godkendt af BBS, 2023-08-15</w:t>
      </w:r>
    </w:p>
    <w:sectPr w:rsidR="001F1501" w:rsidRPr="00243BC6" w:rsidSect="00A66357">
      <w:headerReference w:type="default" r:id="rId24"/>
      <w:headerReference w:type="first" r:id="rId25"/>
      <w:pgSz w:w="11906" w:h="16838" w:code="9"/>
      <w:pgMar w:top="2325" w:right="2665" w:bottom="1985" w:left="1418" w:header="567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9AA05" w14:textId="77777777" w:rsidR="00845510" w:rsidRDefault="00845510" w:rsidP="009E4B94">
      <w:pPr>
        <w:spacing w:line="240" w:lineRule="auto"/>
      </w:pPr>
      <w:r>
        <w:separator/>
      </w:r>
    </w:p>
  </w:endnote>
  <w:endnote w:type="continuationSeparator" w:id="0">
    <w:p w14:paraId="4434CB90" w14:textId="77777777" w:rsidR="00845510" w:rsidRDefault="00845510" w:rsidP="009E4B94">
      <w:pPr>
        <w:spacing w:line="240" w:lineRule="auto"/>
      </w:pPr>
      <w:r>
        <w:continuationSeparator/>
      </w:r>
    </w:p>
  </w:endnote>
  <w:endnote w:type="continuationNotice" w:id="1">
    <w:p w14:paraId="10351797" w14:textId="77777777" w:rsidR="00845510" w:rsidRDefault="0084551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ler">
    <w:altName w:val="Calibri"/>
    <w:panose1 w:val="02000503030000020004"/>
    <w:charset w:val="4D"/>
    <w:family w:val="auto"/>
    <w:pitch w:val="variable"/>
    <w:sig w:usb0="A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a Medium">
    <w:altName w:val="Calibri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81363" w14:textId="77777777" w:rsidR="00845510" w:rsidRDefault="00845510" w:rsidP="009E4B94">
      <w:pPr>
        <w:spacing w:line="240" w:lineRule="auto"/>
      </w:pPr>
      <w:r>
        <w:separator/>
      </w:r>
    </w:p>
  </w:footnote>
  <w:footnote w:type="continuationSeparator" w:id="0">
    <w:p w14:paraId="328270B9" w14:textId="77777777" w:rsidR="00845510" w:rsidRDefault="00845510" w:rsidP="009E4B94">
      <w:pPr>
        <w:spacing w:line="240" w:lineRule="auto"/>
      </w:pPr>
      <w:r>
        <w:continuationSeparator/>
      </w:r>
    </w:p>
  </w:footnote>
  <w:footnote w:type="continuationNotice" w:id="1">
    <w:p w14:paraId="03AC758D" w14:textId="77777777" w:rsidR="00845510" w:rsidRDefault="0084551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098FA" w14:textId="77777777" w:rsidR="00726E30" w:rsidRDefault="00BC31C4" w:rsidP="00726E30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19721158" wp14:editId="4810110B">
          <wp:simplePos x="0" y="0"/>
          <wp:positionH relativeFrom="rightMargin">
            <wp:align>right</wp:align>
          </wp:positionH>
          <wp:positionV relativeFrom="page">
            <wp:align>top</wp:align>
          </wp:positionV>
          <wp:extent cx="1798320" cy="89979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MJX Logo i kass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8611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1F43">
      <w:rPr>
        <w:noProof/>
      </w:rPr>
      <w:drawing>
        <wp:anchor distT="0" distB="0" distL="114300" distR="114300" simplePos="0" relativeHeight="251658243" behindDoc="0" locked="0" layoutInCell="1" allowOverlap="1" wp14:anchorId="2B6AB60E" wp14:editId="37D6EF82">
          <wp:simplePos x="0" y="0"/>
          <wp:positionH relativeFrom="rightMargin">
            <wp:align>right</wp:align>
          </wp:positionH>
          <wp:positionV relativeFrom="page">
            <wp:align>bottom</wp:align>
          </wp:positionV>
          <wp:extent cx="2865600" cy="9000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MJX Navnetræk DK i kass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656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6E30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4BAF1F73" wp14:editId="185654B9">
              <wp:simplePos x="0" y="0"/>
              <wp:positionH relativeFrom="rightMargin">
                <wp:align>right</wp:align>
              </wp:positionH>
              <wp:positionV relativeFrom="page">
                <wp:posOffset>5095892</wp:posOffset>
              </wp:positionV>
              <wp:extent cx="1548000" cy="370800"/>
              <wp:effectExtent l="0" t="0" r="0" b="1016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8000" cy="37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Blank"/>
                            <w:tblW w:w="0" w:type="auto"/>
                            <w:jc w:val="right"/>
                            <w:tblLayout w:type="fixed"/>
                            <w:tblLook w:val="0600" w:firstRow="0" w:lastRow="0" w:firstColumn="0" w:lastColumn="0" w:noHBand="1" w:noVBand="1"/>
                          </w:tblPr>
                          <w:tblGrid>
                            <w:gridCol w:w="1701"/>
                          </w:tblGrid>
                          <w:tr w:rsidR="00726E30" w:rsidRPr="00244D70" w14:paraId="6DD04AFE" w14:textId="77777777" w:rsidTr="002E5426">
                            <w:trPr>
                              <w:trHeight w:val="378"/>
                              <w:jc w:val="right"/>
                            </w:trPr>
                            <w:tc>
                              <w:tcPr>
                                <w:tcW w:w="1701" w:type="dxa"/>
                              </w:tcPr>
                              <w:p w14:paraId="5D9D2431" w14:textId="3DD027A9" w:rsidR="000318AF" w:rsidRPr="000318AF" w:rsidRDefault="00C31299" w:rsidP="000318AF">
                                <w:pPr>
                                  <w:pStyle w:val="Template-Dato"/>
                                </w:pPr>
                                <w:r>
                                  <w:t>15</w:t>
                                </w:r>
                                <w:r w:rsidR="000318AF" w:rsidRPr="000318AF">
                                  <w:t>.</w:t>
                                </w:r>
                                <w:r>
                                  <w:t>08</w:t>
                                </w:r>
                                <w:r w:rsidR="000318AF" w:rsidRPr="000318AF">
                                  <w:t>.</w:t>
                                </w:r>
                                <w:r>
                                  <w:t>2023</w:t>
                                </w:r>
                              </w:p>
                              <w:p w14:paraId="1530022E" w14:textId="1E219266" w:rsidR="00726E30" w:rsidRPr="00244D70" w:rsidRDefault="00726E30" w:rsidP="000318AF">
                                <w:pPr>
                                  <w:pStyle w:val="Template-Dato"/>
                                </w:pPr>
                                <w:r w:rsidRPr="00094ABD">
                                  <w:rPr>
                                    <w:rStyle w:val="PageNumber"/>
                                  </w:rPr>
                                  <w:fldChar w:fldCharType="begin"/>
                                </w:r>
                                <w:r w:rsidRPr="00094ABD">
                                  <w:rPr>
                                    <w:rStyle w:val="PageNumber"/>
                                  </w:rPr>
                                  <w:instrText xml:space="preserve"> PAGE  </w:instrText>
                                </w:r>
                                <w:r w:rsidRPr="00094ABD">
                                  <w:rPr>
                                    <w:rStyle w:val="PageNumber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PageNumber"/>
                                  </w:rPr>
                                  <w:t>1</w:t>
                                </w:r>
                                <w:r w:rsidRPr="00094ABD">
                                  <w:rPr>
                                    <w:rStyle w:val="PageNumber"/>
                                  </w:rPr>
                                  <w:fldChar w:fldCharType="end"/>
                                </w:r>
                                <w:r w:rsidRPr="00094ABD">
                                  <w:rPr>
                                    <w:rStyle w:val="PageNumber"/>
                                  </w:rPr>
                                  <w:t xml:space="preserve"> </w:t>
                                </w:r>
                                <w:r w:rsidR="004655A1">
                                  <w:rPr>
                                    <w:rStyle w:val="PageNumber"/>
                                  </w:rPr>
                                  <w:t xml:space="preserve">/ </w:t>
                                </w:r>
                                <w:r w:rsidR="004655A1">
                                  <w:rPr>
                                    <w:rStyle w:val="PageNumber"/>
                                  </w:rPr>
                                  <w:fldChar w:fldCharType="begin"/>
                                </w:r>
                                <w:r w:rsidR="004655A1">
                                  <w:rPr>
                                    <w:rStyle w:val="PageNumber"/>
                                  </w:rPr>
                                  <w:instrText xml:space="preserve"> NUMPAGES  \* MERGEFORMAT </w:instrText>
                                </w:r>
                                <w:r w:rsidR="004655A1">
                                  <w:rPr>
                                    <w:rStyle w:val="PageNumber"/>
                                  </w:rPr>
                                  <w:fldChar w:fldCharType="separate"/>
                                </w:r>
                                <w:r w:rsidR="004655A1">
                                  <w:rPr>
                                    <w:rStyle w:val="PageNumber"/>
                                  </w:rPr>
                                  <w:t>1</w:t>
                                </w:r>
                                <w:r w:rsidR="004655A1">
                                  <w:rPr>
                                    <w:rStyle w:val="PageNumber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AD9D986" w14:textId="77777777" w:rsidR="00726E30" w:rsidRPr="00244D70" w:rsidRDefault="00726E30" w:rsidP="00726E30">
                          <w:pPr>
                            <w:pStyle w:val="Template-Adresse"/>
                            <w:spacing w:line="14" w:lineRule="exac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432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AF1F7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70.7pt;margin-top:401.25pt;width:121.9pt;height:29.2pt;z-index:251658245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" filled="f" stroked="f" strokeweight=".5pt">
              <v:textbox style="mso-fit-shape-to-text:t" inset="0,0,12mm,0">
                <w:txbxContent>
                  <w:tbl>
                    <w:tblPr>
                      <w:tblStyle w:val="Blank"/>
                      <w:tblW w:w="0" w:type="auto"/>
                      <w:jc w:val="right"/>
                      <w:tblLayout w:type="fixed"/>
                      <w:tblLook w:val="0600" w:firstRow="0" w:lastRow="0" w:firstColumn="0" w:lastColumn="0" w:noHBand="1" w:noVBand="1"/>
                    </w:tblPr>
                    <w:tblGrid>
                      <w:gridCol w:w="1701"/>
                    </w:tblGrid>
                    <w:tr w:rsidR="00726E30" w:rsidRPr="00244D70" w14:paraId="6DD04AFE" w14:textId="77777777" w:rsidTr="002E5426">
                      <w:trPr>
                        <w:trHeight w:val="378"/>
                        <w:jc w:val="right"/>
                      </w:trPr>
                      <w:tc>
                        <w:tcPr>
                          <w:tcW w:w="1701" w:type="dxa"/>
                        </w:tcPr>
                        <w:p w14:paraId="5D9D2431" w14:textId="3DD027A9" w:rsidR="000318AF" w:rsidRPr="000318AF" w:rsidRDefault="00C31299" w:rsidP="000318AF">
                          <w:pPr>
                            <w:pStyle w:val="Template-Dato"/>
                          </w:pPr>
                          <w:r>
                            <w:t>15</w:t>
                          </w:r>
                          <w:r w:rsidR="000318AF" w:rsidRPr="000318AF">
                            <w:t>.</w:t>
                          </w:r>
                          <w:r>
                            <w:t>08</w:t>
                          </w:r>
                          <w:r w:rsidR="000318AF" w:rsidRPr="000318AF">
                            <w:t>.</w:t>
                          </w:r>
                          <w:r>
                            <w:t>2023</w:t>
                          </w:r>
                        </w:p>
                        <w:p w14:paraId="1530022E" w14:textId="1E219266" w:rsidR="00726E30" w:rsidRPr="00244D70" w:rsidRDefault="00726E30" w:rsidP="000318AF">
                          <w:pPr>
                            <w:pStyle w:val="Template-Dato"/>
                          </w:pPr>
                          <w:r w:rsidRPr="00094ABD">
                            <w:rPr>
                              <w:rStyle w:val="PageNumber"/>
                            </w:rPr>
                            <w:fldChar w:fldCharType="begin"/>
                          </w:r>
                          <w:r w:rsidRPr="00094ABD">
                            <w:rPr>
                              <w:rStyle w:val="PageNumber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 w:rsidRPr="00094ABD">
                            <w:rPr>
                              <w:rStyle w:val="PageNumber"/>
                            </w:rPr>
                            <w:fldChar w:fldCharType="end"/>
                          </w:r>
                          <w:r w:rsidRPr="00094ABD">
                            <w:rPr>
                              <w:rStyle w:val="PageNumber"/>
                            </w:rPr>
                            <w:t xml:space="preserve"> </w:t>
                          </w:r>
                          <w:r w:rsidR="004655A1">
                            <w:rPr>
                              <w:rStyle w:val="PageNumber"/>
                            </w:rPr>
                            <w:t xml:space="preserve">/ </w:t>
                          </w:r>
                          <w:r w:rsidR="004655A1">
                            <w:rPr>
                              <w:rStyle w:val="PageNumber"/>
                            </w:rPr>
                            <w:fldChar w:fldCharType="begin"/>
                          </w:r>
                          <w:r w:rsidR="004655A1">
                            <w:rPr>
                              <w:rStyle w:val="PageNumber"/>
                            </w:rPr>
                            <w:instrText xml:space="preserve"> NUMPAGES  \* MERGEFORMAT </w:instrText>
                          </w:r>
                          <w:r w:rsidR="004655A1">
                            <w:rPr>
                              <w:rStyle w:val="PageNumber"/>
                            </w:rPr>
                            <w:fldChar w:fldCharType="separate"/>
                          </w:r>
                          <w:r w:rsidR="004655A1">
                            <w:rPr>
                              <w:rStyle w:val="PageNumber"/>
                            </w:rPr>
                            <w:t>1</w:t>
                          </w:r>
                          <w:r w:rsidR="004655A1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AD9D986" w14:textId="77777777" w:rsidR="00726E30" w:rsidRPr="00244D70" w:rsidRDefault="00726E30" w:rsidP="00726E30">
                    <w:pPr>
                      <w:pStyle w:val="Template-Adresse"/>
                      <w:spacing w:line="14" w:lineRule="exact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05C99879" w14:textId="77777777" w:rsidR="00726E30" w:rsidRDefault="00726E30" w:rsidP="00726E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5E57F" w14:textId="77777777" w:rsidR="0009128C" w:rsidRDefault="00BC31C4" w:rsidP="00DD193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FCFDCC" wp14:editId="7EA1449C">
          <wp:simplePos x="0" y="0"/>
          <wp:positionH relativeFrom="rightMargin">
            <wp:posOffset>-105613</wp:posOffset>
          </wp:positionH>
          <wp:positionV relativeFrom="page">
            <wp:posOffset>-45076</wp:posOffset>
          </wp:positionV>
          <wp:extent cx="1798320" cy="89979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MJX Logo i kass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8320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2A0D">
      <w:rPr>
        <w:noProof/>
      </w:rPr>
      <w:drawing>
        <wp:anchor distT="0" distB="0" distL="114300" distR="114300" simplePos="0" relativeHeight="251658241" behindDoc="0" locked="0" layoutInCell="1" allowOverlap="1" wp14:anchorId="0BD21C25" wp14:editId="168E7A81">
          <wp:simplePos x="0" y="0"/>
          <wp:positionH relativeFrom="rightMargin">
            <wp:align>right</wp:align>
          </wp:positionH>
          <wp:positionV relativeFrom="page">
            <wp:align>bottom</wp:align>
          </wp:positionV>
          <wp:extent cx="2865600" cy="9000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MJX Navnetræk DK i kass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656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1209B0" w14:textId="77777777" w:rsidR="008F4D20" w:rsidRDefault="00C3576F" w:rsidP="00C3576F">
    <w:pPr>
      <w:pStyle w:val="Header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2FE7024" wp14:editId="262107A5">
              <wp:simplePos x="0" y="0"/>
              <wp:positionH relativeFrom="rightMargin">
                <wp:align>right</wp:align>
              </wp:positionH>
              <wp:positionV relativeFrom="page">
                <wp:posOffset>5095892</wp:posOffset>
              </wp:positionV>
              <wp:extent cx="1548000" cy="370800"/>
              <wp:effectExtent l="0" t="0" r="0" b="1016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8000" cy="37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Blank"/>
                            <w:tblW w:w="0" w:type="auto"/>
                            <w:jc w:val="right"/>
                            <w:tblLayout w:type="fixed"/>
                            <w:tblLook w:val="0600" w:firstRow="0" w:lastRow="0" w:firstColumn="0" w:lastColumn="0" w:noHBand="1" w:noVBand="1"/>
                          </w:tblPr>
                          <w:tblGrid>
                            <w:gridCol w:w="1701"/>
                          </w:tblGrid>
                          <w:tr w:rsidR="00C3576F" w:rsidRPr="00244D70" w14:paraId="5EB93EDE" w14:textId="77777777" w:rsidTr="002E5426">
                            <w:trPr>
                              <w:trHeight w:val="378"/>
                              <w:jc w:val="right"/>
                            </w:trPr>
                            <w:tc>
                              <w:tcPr>
                                <w:tcW w:w="1701" w:type="dxa"/>
                              </w:tcPr>
                              <w:p w14:paraId="7C6C02E3" w14:textId="74A11949" w:rsidR="00C3576F" w:rsidRDefault="0074637E" w:rsidP="00442A0D">
                                <w:pPr>
                                  <w:pStyle w:val="Template-Dato"/>
                                  <w:rPr>
                                    <w:rStyle w:val="PageNumber"/>
                                  </w:rPr>
                                </w:pPr>
                                <w:r>
                                  <w:rPr>
                                    <w:rStyle w:val="PageNumber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PageNumber"/>
                                  </w:rPr>
                                  <w:instrText xml:space="preserve"> TIME \@ "dd.MM.yyyy" </w:instrText>
                                </w:r>
                                <w:r>
                                  <w:rPr>
                                    <w:rStyle w:val="PageNumber"/>
                                  </w:rPr>
                                  <w:fldChar w:fldCharType="separate"/>
                                </w:r>
                                <w:r w:rsidR="005547B8">
                                  <w:rPr>
                                    <w:rStyle w:val="PageNumber"/>
                                  </w:rPr>
                                  <w:t>15.08.2023</w:t>
                                </w:r>
                                <w:r>
                                  <w:rPr>
                                    <w:rStyle w:val="PageNumber"/>
                                  </w:rPr>
                                  <w:fldChar w:fldCharType="end"/>
                                </w:r>
                                <w:r>
                                  <w:rPr>
                                    <w:rStyle w:val="PageNumber"/>
                                  </w:rPr>
                                  <w:t xml:space="preserve">   </w:t>
                                </w:r>
                              </w:p>
                              <w:p w14:paraId="56B7A81D" w14:textId="77777777" w:rsidR="00C3576F" w:rsidRPr="00244D70" w:rsidRDefault="00C3576F" w:rsidP="00442A0D">
                                <w:pPr>
                                  <w:pStyle w:val="Template-Dato"/>
                                </w:pPr>
                                <w:r>
                                  <w:rPr>
                                    <w:rStyle w:val="PageNumber"/>
                                  </w:rPr>
                                  <w:t>Side</w:t>
                                </w:r>
                                <w:r w:rsidRPr="00094ABD">
                                  <w:rPr>
                                    <w:rStyle w:val="PageNumber"/>
                                  </w:rPr>
                                  <w:t xml:space="preserve"> </w:t>
                                </w:r>
                                <w:r w:rsidRPr="00094ABD">
                                  <w:rPr>
                                    <w:rStyle w:val="PageNumber"/>
                                  </w:rPr>
                                  <w:fldChar w:fldCharType="begin"/>
                                </w:r>
                                <w:r w:rsidRPr="00094ABD">
                                  <w:rPr>
                                    <w:rStyle w:val="PageNumber"/>
                                  </w:rPr>
                                  <w:instrText xml:space="preserve"> PAGE  </w:instrText>
                                </w:r>
                                <w:r w:rsidRPr="00094ABD">
                                  <w:rPr>
                                    <w:rStyle w:val="PageNumber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PageNumber"/>
                                  </w:rPr>
                                  <w:t>1</w:t>
                                </w:r>
                                <w:r w:rsidRPr="00094ABD">
                                  <w:rPr>
                                    <w:rStyle w:val="PageNumber"/>
                                  </w:rPr>
                                  <w:fldChar w:fldCharType="end"/>
                                </w:r>
                                <w:r w:rsidRPr="00094ABD">
                                  <w:rPr>
                                    <w:rStyle w:val="PageNumber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ageNumber"/>
                                  </w:rPr>
                                  <w:t xml:space="preserve">/ </w:t>
                                </w:r>
                                <w:r w:rsidR="0074637E">
                                  <w:rPr>
                                    <w:rStyle w:val="PageNumber"/>
                                  </w:rPr>
                                  <w:fldChar w:fldCharType="begin"/>
                                </w:r>
                                <w:r w:rsidR="0074637E">
                                  <w:rPr>
                                    <w:rStyle w:val="PageNumber"/>
                                  </w:rPr>
                                  <w:instrText xml:space="preserve"> NUMPAGES  \* MERGEFORMAT </w:instrText>
                                </w:r>
                                <w:r w:rsidR="0074637E">
                                  <w:rPr>
                                    <w:rStyle w:val="PageNumber"/>
                                  </w:rPr>
                                  <w:fldChar w:fldCharType="separate"/>
                                </w:r>
                                <w:r w:rsidR="0074637E">
                                  <w:rPr>
                                    <w:rStyle w:val="PageNumber"/>
                                  </w:rPr>
                                  <w:t>1</w:t>
                                </w:r>
                                <w:r w:rsidR="0074637E">
                                  <w:rPr>
                                    <w:rStyle w:val="PageNumber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03ADBECB" w14:textId="77777777" w:rsidR="00C3576F" w:rsidRPr="00244D70" w:rsidRDefault="00C3576F" w:rsidP="00C3576F">
                          <w:pPr>
                            <w:pStyle w:val="Template-Adresse"/>
                            <w:spacing w:line="14" w:lineRule="exac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432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FE70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0.7pt;margin-top:401.25pt;width:121.9pt;height:29.2pt;z-index:25165824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" filled="f" stroked="f" strokeweight=".5pt">
              <v:textbox style="mso-fit-shape-to-text:t" inset="0,0,12mm,0">
                <w:txbxContent>
                  <w:tbl>
                    <w:tblPr>
                      <w:tblStyle w:val="Blank"/>
                      <w:tblW w:w="0" w:type="auto"/>
                      <w:jc w:val="right"/>
                      <w:tblLayout w:type="fixed"/>
                      <w:tblLook w:val="0600" w:firstRow="0" w:lastRow="0" w:firstColumn="0" w:lastColumn="0" w:noHBand="1" w:noVBand="1"/>
                    </w:tblPr>
                    <w:tblGrid>
                      <w:gridCol w:w="1701"/>
                    </w:tblGrid>
                    <w:tr w:rsidR="00C3576F" w:rsidRPr="00244D70" w14:paraId="5EB93EDE" w14:textId="77777777" w:rsidTr="002E5426">
                      <w:trPr>
                        <w:trHeight w:val="378"/>
                        <w:jc w:val="right"/>
                      </w:trPr>
                      <w:tc>
                        <w:tcPr>
                          <w:tcW w:w="1701" w:type="dxa"/>
                        </w:tcPr>
                        <w:p w14:paraId="7C6C02E3" w14:textId="74A11949" w:rsidR="00C3576F" w:rsidRDefault="0074637E" w:rsidP="00442A0D">
                          <w:pPr>
                            <w:pStyle w:val="Template-Dato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TIME \@ "dd.MM.yyyy"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5547B8">
                            <w:rPr>
                              <w:rStyle w:val="PageNumber"/>
                            </w:rPr>
                            <w:t>15.08.2023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 xml:space="preserve">   </w:t>
                          </w:r>
                        </w:p>
                        <w:p w14:paraId="56B7A81D" w14:textId="77777777" w:rsidR="00C3576F" w:rsidRPr="00244D70" w:rsidRDefault="00C3576F" w:rsidP="00442A0D">
                          <w:pPr>
                            <w:pStyle w:val="Template-Dato"/>
                          </w:pPr>
                          <w:r>
                            <w:rPr>
                              <w:rStyle w:val="PageNumber"/>
                            </w:rPr>
                            <w:t>Side</w:t>
                          </w:r>
                          <w:r w:rsidRPr="00094ABD">
                            <w:rPr>
                              <w:rStyle w:val="PageNumber"/>
                            </w:rPr>
                            <w:t xml:space="preserve"> </w:t>
                          </w:r>
                          <w:r w:rsidRPr="00094ABD">
                            <w:rPr>
                              <w:rStyle w:val="PageNumber"/>
                            </w:rPr>
                            <w:fldChar w:fldCharType="begin"/>
                          </w:r>
                          <w:r w:rsidRPr="00094ABD">
                            <w:rPr>
                              <w:rStyle w:val="PageNumber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 w:rsidRPr="00094ABD">
                            <w:rPr>
                              <w:rStyle w:val="PageNumber"/>
                            </w:rPr>
                            <w:fldChar w:fldCharType="end"/>
                          </w:r>
                          <w:r w:rsidRPr="00094ABD">
                            <w:rPr>
                              <w:rStyle w:val="PageNumber"/>
                            </w:rPr>
                            <w:t xml:space="preserve"> </w:t>
                          </w:r>
                          <w:r>
                            <w:rPr>
                              <w:rStyle w:val="PageNumber"/>
                            </w:rPr>
                            <w:t xml:space="preserve">/ </w:t>
                          </w:r>
                          <w:r w:rsidR="0074637E">
                            <w:rPr>
                              <w:rStyle w:val="PageNumber"/>
                            </w:rPr>
                            <w:fldChar w:fldCharType="begin"/>
                          </w:r>
                          <w:r w:rsidR="0074637E">
                            <w:rPr>
                              <w:rStyle w:val="PageNumber"/>
                            </w:rPr>
                            <w:instrText xml:space="preserve"> NUMPAGES  \* MERGEFORMAT </w:instrText>
                          </w:r>
                          <w:r w:rsidR="0074637E">
                            <w:rPr>
                              <w:rStyle w:val="PageNumber"/>
                            </w:rPr>
                            <w:fldChar w:fldCharType="separate"/>
                          </w:r>
                          <w:r w:rsidR="0074637E">
                            <w:rPr>
                              <w:rStyle w:val="PageNumber"/>
                            </w:rPr>
                            <w:t>1</w:t>
                          </w:r>
                          <w:r w:rsidR="0074637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03ADBECB" w14:textId="77777777" w:rsidR="00C3576F" w:rsidRPr="00244D70" w:rsidRDefault="00C3576F" w:rsidP="00C3576F">
                    <w:pPr>
                      <w:pStyle w:val="Template-Adresse"/>
                      <w:spacing w:line="14" w:lineRule="exact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2757F69"/>
    <w:multiLevelType w:val="hybridMultilevel"/>
    <w:tmpl w:val="1CFAF5C2"/>
    <w:lvl w:ilvl="0" w:tplc="FDC6216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70925CB"/>
    <w:multiLevelType w:val="hybridMultilevel"/>
    <w:tmpl w:val="9C3889C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492FA0"/>
    <w:multiLevelType w:val="hybridMultilevel"/>
    <w:tmpl w:val="FB1A993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A54AE5"/>
    <w:multiLevelType w:val="hybridMultilevel"/>
    <w:tmpl w:val="0CEE6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DB4365"/>
    <w:multiLevelType w:val="hybridMultilevel"/>
    <w:tmpl w:val="10560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EC53A6"/>
    <w:multiLevelType w:val="hybridMultilevel"/>
    <w:tmpl w:val="7CE4D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86121"/>
    <w:multiLevelType w:val="hybridMultilevel"/>
    <w:tmpl w:val="A9804716"/>
    <w:lvl w:ilvl="0" w:tplc="9896206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7400C"/>
    <w:multiLevelType w:val="hybridMultilevel"/>
    <w:tmpl w:val="B3CE61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36A6B"/>
    <w:multiLevelType w:val="hybridMultilevel"/>
    <w:tmpl w:val="29FAB0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4474E"/>
    <w:multiLevelType w:val="hybridMultilevel"/>
    <w:tmpl w:val="47D8BEF2"/>
    <w:lvl w:ilvl="0" w:tplc="EE885B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F715D6"/>
    <w:multiLevelType w:val="hybridMultilevel"/>
    <w:tmpl w:val="D02A7D24"/>
    <w:lvl w:ilvl="0" w:tplc="EC7629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15893"/>
    <w:multiLevelType w:val="hybridMultilevel"/>
    <w:tmpl w:val="38624F5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B745E7"/>
    <w:multiLevelType w:val="hybridMultilevel"/>
    <w:tmpl w:val="A25C226C"/>
    <w:lvl w:ilvl="0" w:tplc="FDDC65E0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84A65"/>
    <w:multiLevelType w:val="hybridMultilevel"/>
    <w:tmpl w:val="AD04F9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D6B37"/>
    <w:multiLevelType w:val="hybridMultilevel"/>
    <w:tmpl w:val="ED50B7A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3B6A6D"/>
    <w:multiLevelType w:val="hybridMultilevel"/>
    <w:tmpl w:val="3E162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E147B"/>
    <w:multiLevelType w:val="multilevel"/>
    <w:tmpl w:val="FC8067FA"/>
    <w:lvl w:ilvl="0">
      <w:start w:val="1"/>
      <w:numFmt w:val="decimal"/>
      <w:pStyle w:val="ListBulletOverskrift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8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22"/>
        </w:tabs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26" w15:restartNumberingAfterBreak="0">
    <w:nsid w:val="75503F13"/>
    <w:multiLevelType w:val="hybridMultilevel"/>
    <w:tmpl w:val="50BA80E6"/>
    <w:lvl w:ilvl="0" w:tplc="2B42E262">
      <w:start w:val="1"/>
      <w:numFmt w:val="decimal"/>
      <w:lvlText w:val="%1."/>
      <w:lvlJc w:val="left"/>
      <w:pPr>
        <w:ind w:left="720" w:hanging="360"/>
      </w:pPr>
      <w:rPr>
        <w:sz w:val="19"/>
        <w:szCs w:val="19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453F8"/>
    <w:multiLevelType w:val="hybridMultilevel"/>
    <w:tmpl w:val="41E8DD74"/>
    <w:lvl w:ilvl="0" w:tplc="EE885B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7315D"/>
    <w:multiLevelType w:val="hybridMultilevel"/>
    <w:tmpl w:val="E6D63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502A90"/>
    <w:multiLevelType w:val="hybridMultilevel"/>
    <w:tmpl w:val="E25476F0"/>
    <w:lvl w:ilvl="0" w:tplc="B9C2F50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0588C"/>
    <w:multiLevelType w:val="multilevel"/>
    <w:tmpl w:val="C674F308"/>
    <w:lvl w:ilvl="0">
      <w:start w:val="1"/>
      <w:numFmt w:val="decimal"/>
      <w:pStyle w:val="ListNumber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31" w15:restartNumberingAfterBreak="0">
    <w:nsid w:val="7FB354B8"/>
    <w:multiLevelType w:val="multilevel"/>
    <w:tmpl w:val="ECC27D8E"/>
    <w:lvl w:ilvl="0">
      <w:start w:val="1"/>
      <w:numFmt w:val="bullet"/>
      <w:pStyle w:val="ListBullet"/>
      <w:lvlText w:val="–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43" w:hanging="227"/>
      </w:pPr>
      <w:rPr>
        <w:rFonts w:ascii="Arial" w:hAnsi="Arial" w:hint="default"/>
        <w:color w:val="auto"/>
      </w:rPr>
    </w:lvl>
  </w:abstractNum>
  <w:num w:numId="1" w16cid:durableId="507018770">
    <w:abstractNumId w:val="31"/>
  </w:num>
  <w:num w:numId="2" w16cid:durableId="269749765">
    <w:abstractNumId w:val="7"/>
  </w:num>
  <w:num w:numId="3" w16cid:durableId="1659726729">
    <w:abstractNumId w:val="6"/>
  </w:num>
  <w:num w:numId="4" w16cid:durableId="1169566270">
    <w:abstractNumId w:val="5"/>
  </w:num>
  <w:num w:numId="5" w16cid:durableId="394548946">
    <w:abstractNumId w:val="4"/>
  </w:num>
  <w:num w:numId="6" w16cid:durableId="1500189712">
    <w:abstractNumId w:val="30"/>
  </w:num>
  <w:num w:numId="7" w16cid:durableId="2128309719">
    <w:abstractNumId w:val="3"/>
  </w:num>
  <w:num w:numId="8" w16cid:durableId="61872005">
    <w:abstractNumId w:val="2"/>
  </w:num>
  <w:num w:numId="9" w16cid:durableId="304049876">
    <w:abstractNumId w:val="1"/>
  </w:num>
  <w:num w:numId="10" w16cid:durableId="1995599414">
    <w:abstractNumId w:val="0"/>
  </w:num>
  <w:num w:numId="11" w16cid:durableId="691762678">
    <w:abstractNumId w:val="8"/>
  </w:num>
  <w:num w:numId="12" w16cid:durableId="1400857816">
    <w:abstractNumId w:val="30"/>
    <w:lvlOverride w:ilvl="0">
      <w:lvl w:ilvl="0">
        <w:start w:val="1"/>
        <w:numFmt w:val="decimal"/>
        <w:pStyle w:val="ListNumber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1761828191">
    <w:abstractNumId w:val="25"/>
  </w:num>
  <w:num w:numId="14" w16cid:durableId="1713731791">
    <w:abstractNumId w:val="10"/>
  </w:num>
  <w:num w:numId="15" w16cid:durableId="1494489732">
    <w:abstractNumId w:val="19"/>
  </w:num>
  <w:num w:numId="16" w16cid:durableId="474833469">
    <w:abstractNumId w:val="17"/>
  </w:num>
  <w:num w:numId="17" w16cid:durableId="817310290">
    <w:abstractNumId w:val="9"/>
  </w:num>
  <w:num w:numId="18" w16cid:durableId="1433893240">
    <w:abstractNumId w:val="29"/>
  </w:num>
  <w:num w:numId="19" w16cid:durableId="231430339">
    <w:abstractNumId w:val="16"/>
  </w:num>
  <w:num w:numId="20" w16cid:durableId="1948848455">
    <w:abstractNumId w:val="26"/>
  </w:num>
  <w:num w:numId="21" w16cid:durableId="1523006668">
    <w:abstractNumId w:val="18"/>
  </w:num>
  <w:num w:numId="22" w16cid:durableId="956762873">
    <w:abstractNumId w:val="27"/>
  </w:num>
  <w:num w:numId="23" w16cid:durableId="1751121948">
    <w:abstractNumId w:val="15"/>
  </w:num>
  <w:num w:numId="24" w16cid:durableId="966662842">
    <w:abstractNumId w:val="23"/>
  </w:num>
  <w:num w:numId="25" w16cid:durableId="1241868213">
    <w:abstractNumId w:val="20"/>
  </w:num>
  <w:num w:numId="26" w16cid:durableId="874122195">
    <w:abstractNumId w:val="13"/>
  </w:num>
  <w:num w:numId="27" w16cid:durableId="308824478">
    <w:abstractNumId w:val="28"/>
  </w:num>
  <w:num w:numId="28" w16cid:durableId="973757290">
    <w:abstractNumId w:val="12"/>
  </w:num>
  <w:num w:numId="29" w16cid:durableId="1993411568">
    <w:abstractNumId w:val="24"/>
  </w:num>
  <w:num w:numId="30" w16cid:durableId="322243773">
    <w:abstractNumId w:val="14"/>
  </w:num>
  <w:num w:numId="31" w16cid:durableId="1581014902">
    <w:abstractNumId w:val="21"/>
  </w:num>
  <w:num w:numId="32" w16cid:durableId="468015588">
    <w:abstractNumId w:val="11"/>
  </w:num>
  <w:num w:numId="33" w16cid:durableId="98848047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activeWritingStyle w:appName="MSWord" w:lang="en-US" w:vendorID="64" w:dllVersion="0" w:nlCheck="1" w:checkStyle="0"/>
  <w:activeWritingStyle w:appName="MSWord" w:lang="da-DK" w:vendorID="64" w:dllVersion="0" w:nlCheck="1" w:checkStyle="0"/>
  <w:attachedTemplate r:id="rId1"/>
  <w:trackRevisions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4B2"/>
    <w:rsid w:val="0000167A"/>
    <w:rsid w:val="00004865"/>
    <w:rsid w:val="000100C5"/>
    <w:rsid w:val="0001018D"/>
    <w:rsid w:val="00011418"/>
    <w:rsid w:val="0001174A"/>
    <w:rsid w:val="00016218"/>
    <w:rsid w:val="00022133"/>
    <w:rsid w:val="00027597"/>
    <w:rsid w:val="000318AF"/>
    <w:rsid w:val="00040D26"/>
    <w:rsid w:val="000424C9"/>
    <w:rsid w:val="00043CAF"/>
    <w:rsid w:val="00056FA1"/>
    <w:rsid w:val="000579C3"/>
    <w:rsid w:val="00057D45"/>
    <w:rsid w:val="00074C1D"/>
    <w:rsid w:val="00080393"/>
    <w:rsid w:val="00087BDD"/>
    <w:rsid w:val="0009100D"/>
    <w:rsid w:val="0009128C"/>
    <w:rsid w:val="00094ABD"/>
    <w:rsid w:val="000A21F0"/>
    <w:rsid w:val="000A3ABB"/>
    <w:rsid w:val="000A5537"/>
    <w:rsid w:val="000B1670"/>
    <w:rsid w:val="000B4108"/>
    <w:rsid w:val="000C663C"/>
    <w:rsid w:val="001012C9"/>
    <w:rsid w:val="00103E3F"/>
    <w:rsid w:val="001131B2"/>
    <w:rsid w:val="0013244F"/>
    <w:rsid w:val="001377F6"/>
    <w:rsid w:val="0015061F"/>
    <w:rsid w:val="00151F70"/>
    <w:rsid w:val="00152948"/>
    <w:rsid w:val="00167A20"/>
    <w:rsid w:val="00180C83"/>
    <w:rsid w:val="00182651"/>
    <w:rsid w:val="00194F99"/>
    <w:rsid w:val="00196C8D"/>
    <w:rsid w:val="001A4CB0"/>
    <w:rsid w:val="001A63A5"/>
    <w:rsid w:val="001B379E"/>
    <w:rsid w:val="001B419A"/>
    <w:rsid w:val="001C467B"/>
    <w:rsid w:val="001D53CE"/>
    <w:rsid w:val="001D5C99"/>
    <w:rsid w:val="001D7908"/>
    <w:rsid w:val="001F1501"/>
    <w:rsid w:val="001F7691"/>
    <w:rsid w:val="00207A73"/>
    <w:rsid w:val="0022156D"/>
    <w:rsid w:val="00235FF4"/>
    <w:rsid w:val="002369C6"/>
    <w:rsid w:val="00243BC6"/>
    <w:rsid w:val="00244D70"/>
    <w:rsid w:val="00247755"/>
    <w:rsid w:val="002519D6"/>
    <w:rsid w:val="00270205"/>
    <w:rsid w:val="00271F43"/>
    <w:rsid w:val="00273CAC"/>
    <w:rsid w:val="002773D2"/>
    <w:rsid w:val="00277731"/>
    <w:rsid w:val="00282D24"/>
    <w:rsid w:val="002834A3"/>
    <w:rsid w:val="002A1C2D"/>
    <w:rsid w:val="002A6DF1"/>
    <w:rsid w:val="002B1015"/>
    <w:rsid w:val="002B209F"/>
    <w:rsid w:val="002B69B4"/>
    <w:rsid w:val="002B6DDE"/>
    <w:rsid w:val="002C1DDD"/>
    <w:rsid w:val="002C5297"/>
    <w:rsid w:val="002C77C3"/>
    <w:rsid w:val="002C7B97"/>
    <w:rsid w:val="002D5562"/>
    <w:rsid w:val="002D607F"/>
    <w:rsid w:val="002D7319"/>
    <w:rsid w:val="002E27B6"/>
    <w:rsid w:val="002E5426"/>
    <w:rsid w:val="002E74A4"/>
    <w:rsid w:val="002F0F8B"/>
    <w:rsid w:val="00316DD7"/>
    <w:rsid w:val="0032751F"/>
    <w:rsid w:val="00336312"/>
    <w:rsid w:val="00336AD5"/>
    <w:rsid w:val="00343C78"/>
    <w:rsid w:val="00360779"/>
    <w:rsid w:val="00361BC1"/>
    <w:rsid w:val="00365C4B"/>
    <w:rsid w:val="0037667C"/>
    <w:rsid w:val="003B0206"/>
    <w:rsid w:val="003B35B0"/>
    <w:rsid w:val="003C3569"/>
    <w:rsid w:val="003C49B3"/>
    <w:rsid w:val="003C4F9F"/>
    <w:rsid w:val="003C60F1"/>
    <w:rsid w:val="003C7DA9"/>
    <w:rsid w:val="003D36A2"/>
    <w:rsid w:val="003D429A"/>
    <w:rsid w:val="00406DD1"/>
    <w:rsid w:val="00421009"/>
    <w:rsid w:val="00424709"/>
    <w:rsid w:val="00424AD9"/>
    <w:rsid w:val="004337AC"/>
    <w:rsid w:val="004411F8"/>
    <w:rsid w:val="00442A0D"/>
    <w:rsid w:val="004453BD"/>
    <w:rsid w:val="0046128D"/>
    <w:rsid w:val="00462325"/>
    <w:rsid w:val="0046503C"/>
    <w:rsid w:val="004655A1"/>
    <w:rsid w:val="00474F8D"/>
    <w:rsid w:val="004953A0"/>
    <w:rsid w:val="004A5FFD"/>
    <w:rsid w:val="004B150B"/>
    <w:rsid w:val="004C01B2"/>
    <w:rsid w:val="004C3D97"/>
    <w:rsid w:val="004C7EE9"/>
    <w:rsid w:val="004D4ADC"/>
    <w:rsid w:val="004E1AA9"/>
    <w:rsid w:val="004E3BF3"/>
    <w:rsid w:val="004F1ED7"/>
    <w:rsid w:val="004F2288"/>
    <w:rsid w:val="004F2D49"/>
    <w:rsid w:val="004F3F63"/>
    <w:rsid w:val="004F6105"/>
    <w:rsid w:val="00503347"/>
    <w:rsid w:val="005123F8"/>
    <w:rsid w:val="005178A7"/>
    <w:rsid w:val="00520AB1"/>
    <w:rsid w:val="00527D36"/>
    <w:rsid w:val="005366CA"/>
    <w:rsid w:val="00541FD4"/>
    <w:rsid w:val="00543EF2"/>
    <w:rsid w:val="00545B1A"/>
    <w:rsid w:val="005547B8"/>
    <w:rsid w:val="00561C72"/>
    <w:rsid w:val="00563A97"/>
    <w:rsid w:val="00571999"/>
    <w:rsid w:val="00581A0B"/>
    <w:rsid w:val="00582AE7"/>
    <w:rsid w:val="005842E2"/>
    <w:rsid w:val="005A119A"/>
    <w:rsid w:val="005A28D4"/>
    <w:rsid w:val="005C5F97"/>
    <w:rsid w:val="005C769C"/>
    <w:rsid w:val="005F0963"/>
    <w:rsid w:val="005F1580"/>
    <w:rsid w:val="005F3ED8"/>
    <w:rsid w:val="005F3F15"/>
    <w:rsid w:val="005F4DDF"/>
    <w:rsid w:val="005F6B57"/>
    <w:rsid w:val="006114B2"/>
    <w:rsid w:val="0061614C"/>
    <w:rsid w:val="006302E3"/>
    <w:rsid w:val="00655814"/>
    <w:rsid w:val="00655B49"/>
    <w:rsid w:val="006679A1"/>
    <w:rsid w:val="00670ACE"/>
    <w:rsid w:val="00673A7A"/>
    <w:rsid w:val="00673B7A"/>
    <w:rsid w:val="00674045"/>
    <w:rsid w:val="00681D83"/>
    <w:rsid w:val="006900C2"/>
    <w:rsid w:val="006A42A5"/>
    <w:rsid w:val="006A4BD2"/>
    <w:rsid w:val="006B24AB"/>
    <w:rsid w:val="006B30A9"/>
    <w:rsid w:val="006C2D81"/>
    <w:rsid w:val="006D566C"/>
    <w:rsid w:val="006F606A"/>
    <w:rsid w:val="006F7C14"/>
    <w:rsid w:val="007008EE"/>
    <w:rsid w:val="0070267E"/>
    <w:rsid w:val="00706E32"/>
    <w:rsid w:val="007100B9"/>
    <w:rsid w:val="00712D41"/>
    <w:rsid w:val="0071736E"/>
    <w:rsid w:val="00720022"/>
    <w:rsid w:val="00726E30"/>
    <w:rsid w:val="007322CE"/>
    <w:rsid w:val="0073609B"/>
    <w:rsid w:val="00744DAD"/>
    <w:rsid w:val="0074637E"/>
    <w:rsid w:val="007546AF"/>
    <w:rsid w:val="00756331"/>
    <w:rsid w:val="00765934"/>
    <w:rsid w:val="00767947"/>
    <w:rsid w:val="0077451B"/>
    <w:rsid w:val="007759D2"/>
    <w:rsid w:val="007830AC"/>
    <w:rsid w:val="00794183"/>
    <w:rsid w:val="007B3646"/>
    <w:rsid w:val="007B7CB6"/>
    <w:rsid w:val="007D5E1D"/>
    <w:rsid w:val="007E373C"/>
    <w:rsid w:val="007F1435"/>
    <w:rsid w:val="007F2861"/>
    <w:rsid w:val="008002CE"/>
    <w:rsid w:val="008008D7"/>
    <w:rsid w:val="00826E6B"/>
    <w:rsid w:val="00831490"/>
    <w:rsid w:val="00831A04"/>
    <w:rsid w:val="008320FC"/>
    <w:rsid w:val="00836161"/>
    <w:rsid w:val="00845510"/>
    <w:rsid w:val="00853FC2"/>
    <w:rsid w:val="00866B14"/>
    <w:rsid w:val="00886D15"/>
    <w:rsid w:val="00892D08"/>
    <w:rsid w:val="00893791"/>
    <w:rsid w:val="00893C27"/>
    <w:rsid w:val="008A1D4F"/>
    <w:rsid w:val="008B0BD2"/>
    <w:rsid w:val="008B1E2A"/>
    <w:rsid w:val="008B3384"/>
    <w:rsid w:val="008C7484"/>
    <w:rsid w:val="008D6FA7"/>
    <w:rsid w:val="008E5A6D"/>
    <w:rsid w:val="008E6107"/>
    <w:rsid w:val="008F32DF"/>
    <w:rsid w:val="008F4D20"/>
    <w:rsid w:val="008F6A7C"/>
    <w:rsid w:val="0090021E"/>
    <w:rsid w:val="009006B0"/>
    <w:rsid w:val="00905AB5"/>
    <w:rsid w:val="00937DCC"/>
    <w:rsid w:val="0094757D"/>
    <w:rsid w:val="00951B25"/>
    <w:rsid w:val="00952D10"/>
    <w:rsid w:val="009737E4"/>
    <w:rsid w:val="00974600"/>
    <w:rsid w:val="00975EF4"/>
    <w:rsid w:val="00983B74"/>
    <w:rsid w:val="00984720"/>
    <w:rsid w:val="00990263"/>
    <w:rsid w:val="00995675"/>
    <w:rsid w:val="009A0FD4"/>
    <w:rsid w:val="009A4CCC"/>
    <w:rsid w:val="009B7008"/>
    <w:rsid w:val="009B7155"/>
    <w:rsid w:val="009C1729"/>
    <w:rsid w:val="009C63FA"/>
    <w:rsid w:val="009C7F6B"/>
    <w:rsid w:val="009D1E80"/>
    <w:rsid w:val="009D5F03"/>
    <w:rsid w:val="009E4B94"/>
    <w:rsid w:val="009E689C"/>
    <w:rsid w:val="009F0083"/>
    <w:rsid w:val="00A125E7"/>
    <w:rsid w:val="00A146E2"/>
    <w:rsid w:val="00A21220"/>
    <w:rsid w:val="00A2192D"/>
    <w:rsid w:val="00A21F85"/>
    <w:rsid w:val="00A37CEA"/>
    <w:rsid w:val="00A4476A"/>
    <w:rsid w:val="00A508B0"/>
    <w:rsid w:val="00A65C18"/>
    <w:rsid w:val="00A66357"/>
    <w:rsid w:val="00A6767A"/>
    <w:rsid w:val="00A86EA7"/>
    <w:rsid w:val="00A91DA5"/>
    <w:rsid w:val="00A94433"/>
    <w:rsid w:val="00A95307"/>
    <w:rsid w:val="00A97C93"/>
    <w:rsid w:val="00AA25F9"/>
    <w:rsid w:val="00AA6A1B"/>
    <w:rsid w:val="00AB0C6D"/>
    <w:rsid w:val="00AB1716"/>
    <w:rsid w:val="00AB4582"/>
    <w:rsid w:val="00AB6242"/>
    <w:rsid w:val="00AC4923"/>
    <w:rsid w:val="00AC6642"/>
    <w:rsid w:val="00AD5F89"/>
    <w:rsid w:val="00AD6B66"/>
    <w:rsid w:val="00AF1D02"/>
    <w:rsid w:val="00B00D92"/>
    <w:rsid w:val="00B0422A"/>
    <w:rsid w:val="00B14082"/>
    <w:rsid w:val="00B15E70"/>
    <w:rsid w:val="00B21ABC"/>
    <w:rsid w:val="00B231FD"/>
    <w:rsid w:val="00B24E70"/>
    <w:rsid w:val="00B34962"/>
    <w:rsid w:val="00B55389"/>
    <w:rsid w:val="00B62937"/>
    <w:rsid w:val="00B640D2"/>
    <w:rsid w:val="00B71517"/>
    <w:rsid w:val="00B8043D"/>
    <w:rsid w:val="00B835CC"/>
    <w:rsid w:val="00BA0298"/>
    <w:rsid w:val="00BA2038"/>
    <w:rsid w:val="00BA39B0"/>
    <w:rsid w:val="00BB4255"/>
    <w:rsid w:val="00BC31C4"/>
    <w:rsid w:val="00BC38E5"/>
    <w:rsid w:val="00C10704"/>
    <w:rsid w:val="00C16C45"/>
    <w:rsid w:val="00C264A4"/>
    <w:rsid w:val="00C27B2D"/>
    <w:rsid w:val="00C31299"/>
    <w:rsid w:val="00C3576F"/>
    <w:rsid w:val="00C357EF"/>
    <w:rsid w:val="00C439CB"/>
    <w:rsid w:val="00C50252"/>
    <w:rsid w:val="00C57CBB"/>
    <w:rsid w:val="00C57FA5"/>
    <w:rsid w:val="00C73D81"/>
    <w:rsid w:val="00C87AC6"/>
    <w:rsid w:val="00CA0183"/>
    <w:rsid w:val="00CA0A7D"/>
    <w:rsid w:val="00CA3136"/>
    <w:rsid w:val="00CA3F5B"/>
    <w:rsid w:val="00CC1FBC"/>
    <w:rsid w:val="00CC6322"/>
    <w:rsid w:val="00CC70B3"/>
    <w:rsid w:val="00CD3B88"/>
    <w:rsid w:val="00CD5567"/>
    <w:rsid w:val="00CE5168"/>
    <w:rsid w:val="00CE77E2"/>
    <w:rsid w:val="00CF1763"/>
    <w:rsid w:val="00D003AB"/>
    <w:rsid w:val="00D14F3B"/>
    <w:rsid w:val="00D27D0E"/>
    <w:rsid w:val="00D3752F"/>
    <w:rsid w:val="00D40D14"/>
    <w:rsid w:val="00D53670"/>
    <w:rsid w:val="00D56BC2"/>
    <w:rsid w:val="00D73996"/>
    <w:rsid w:val="00D86BB7"/>
    <w:rsid w:val="00D87C66"/>
    <w:rsid w:val="00D96141"/>
    <w:rsid w:val="00D976CB"/>
    <w:rsid w:val="00DA79BA"/>
    <w:rsid w:val="00DB31AF"/>
    <w:rsid w:val="00DB3AF5"/>
    <w:rsid w:val="00DB6867"/>
    <w:rsid w:val="00DC246F"/>
    <w:rsid w:val="00DC3F10"/>
    <w:rsid w:val="00DC61BD"/>
    <w:rsid w:val="00DD1936"/>
    <w:rsid w:val="00DE2B28"/>
    <w:rsid w:val="00E02A0C"/>
    <w:rsid w:val="00E243FC"/>
    <w:rsid w:val="00E32084"/>
    <w:rsid w:val="00E44496"/>
    <w:rsid w:val="00E526E9"/>
    <w:rsid w:val="00E53EE9"/>
    <w:rsid w:val="00E71CA8"/>
    <w:rsid w:val="00E86326"/>
    <w:rsid w:val="00E911FA"/>
    <w:rsid w:val="00E922A4"/>
    <w:rsid w:val="00E9537E"/>
    <w:rsid w:val="00EA12B7"/>
    <w:rsid w:val="00EB0EDB"/>
    <w:rsid w:val="00EB6337"/>
    <w:rsid w:val="00EB672B"/>
    <w:rsid w:val="00ED6EC5"/>
    <w:rsid w:val="00F04788"/>
    <w:rsid w:val="00F22207"/>
    <w:rsid w:val="00F233E7"/>
    <w:rsid w:val="00F42E94"/>
    <w:rsid w:val="00F62195"/>
    <w:rsid w:val="00F710A5"/>
    <w:rsid w:val="00F717EA"/>
    <w:rsid w:val="00F73354"/>
    <w:rsid w:val="00F8015C"/>
    <w:rsid w:val="00F83003"/>
    <w:rsid w:val="00FA4367"/>
    <w:rsid w:val="00FA730F"/>
    <w:rsid w:val="00FB471E"/>
    <w:rsid w:val="00FC3BC0"/>
    <w:rsid w:val="00FE2C9C"/>
    <w:rsid w:val="00FE765C"/>
    <w:rsid w:val="01A9A0C2"/>
    <w:rsid w:val="025C6F35"/>
    <w:rsid w:val="032F089C"/>
    <w:rsid w:val="03943BAD"/>
    <w:rsid w:val="06521CD0"/>
    <w:rsid w:val="06F3D213"/>
    <w:rsid w:val="0701F56C"/>
    <w:rsid w:val="0775D677"/>
    <w:rsid w:val="0898A7A9"/>
    <w:rsid w:val="09346BDA"/>
    <w:rsid w:val="099A5E75"/>
    <w:rsid w:val="0B530264"/>
    <w:rsid w:val="0BD5668F"/>
    <w:rsid w:val="0C2C6D36"/>
    <w:rsid w:val="0D208520"/>
    <w:rsid w:val="0DCAC1A9"/>
    <w:rsid w:val="0F319517"/>
    <w:rsid w:val="10A8D7B2"/>
    <w:rsid w:val="10CCDCDA"/>
    <w:rsid w:val="117959CE"/>
    <w:rsid w:val="11947B49"/>
    <w:rsid w:val="123328D6"/>
    <w:rsid w:val="12E7FABC"/>
    <w:rsid w:val="13201DA3"/>
    <w:rsid w:val="13304BAA"/>
    <w:rsid w:val="142AE2D4"/>
    <w:rsid w:val="14741F5B"/>
    <w:rsid w:val="152D077B"/>
    <w:rsid w:val="15A04DFD"/>
    <w:rsid w:val="15D34F7C"/>
    <w:rsid w:val="16292112"/>
    <w:rsid w:val="1667EC6C"/>
    <w:rsid w:val="16C8D7DC"/>
    <w:rsid w:val="17B64855"/>
    <w:rsid w:val="19169B45"/>
    <w:rsid w:val="19A40755"/>
    <w:rsid w:val="1A102C99"/>
    <w:rsid w:val="1A8FC2E4"/>
    <w:rsid w:val="1B520123"/>
    <w:rsid w:val="1BFD296D"/>
    <w:rsid w:val="1CD370D3"/>
    <w:rsid w:val="1DB85A20"/>
    <w:rsid w:val="1E8E414F"/>
    <w:rsid w:val="1F018D47"/>
    <w:rsid w:val="1F411242"/>
    <w:rsid w:val="1FC09AB5"/>
    <w:rsid w:val="200A9DB9"/>
    <w:rsid w:val="206DF4B5"/>
    <w:rsid w:val="2077A7A8"/>
    <w:rsid w:val="22137809"/>
    <w:rsid w:val="221E77EC"/>
    <w:rsid w:val="22E62519"/>
    <w:rsid w:val="23447384"/>
    <w:rsid w:val="245933FE"/>
    <w:rsid w:val="251B7EF4"/>
    <w:rsid w:val="26227C7F"/>
    <w:rsid w:val="26A432DD"/>
    <w:rsid w:val="26E6E92C"/>
    <w:rsid w:val="2775D866"/>
    <w:rsid w:val="2882B98D"/>
    <w:rsid w:val="2911F2D8"/>
    <w:rsid w:val="2955669D"/>
    <w:rsid w:val="2C0B66DA"/>
    <w:rsid w:val="2DB5633B"/>
    <w:rsid w:val="2DFAD27B"/>
    <w:rsid w:val="2EBFCAF8"/>
    <w:rsid w:val="2F09CDFC"/>
    <w:rsid w:val="2F448E59"/>
    <w:rsid w:val="3099760D"/>
    <w:rsid w:val="30BECFB3"/>
    <w:rsid w:val="336A79CB"/>
    <w:rsid w:val="33D3DDCC"/>
    <w:rsid w:val="33F7164C"/>
    <w:rsid w:val="34AA3EAE"/>
    <w:rsid w:val="363BD72B"/>
    <w:rsid w:val="36CFB8D7"/>
    <w:rsid w:val="3743B33E"/>
    <w:rsid w:val="37D66D67"/>
    <w:rsid w:val="395CE757"/>
    <w:rsid w:val="3A956657"/>
    <w:rsid w:val="3A9EB479"/>
    <w:rsid w:val="3B411ADB"/>
    <w:rsid w:val="3D68E8D7"/>
    <w:rsid w:val="3E30DD47"/>
    <w:rsid w:val="3F8CDCA2"/>
    <w:rsid w:val="402B10CD"/>
    <w:rsid w:val="41D2F0D4"/>
    <w:rsid w:val="42CB4589"/>
    <w:rsid w:val="442BA9EF"/>
    <w:rsid w:val="44F6DB0A"/>
    <w:rsid w:val="45F16252"/>
    <w:rsid w:val="46EB6B0C"/>
    <w:rsid w:val="487F8170"/>
    <w:rsid w:val="499FC013"/>
    <w:rsid w:val="4A4F4F11"/>
    <w:rsid w:val="4AAA85F5"/>
    <w:rsid w:val="4CB722C2"/>
    <w:rsid w:val="4D312EC0"/>
    <w:rsid w:val="4E1AD4CF"/>
    <w:rsid w:val="4EF8F787"/>
    <w:rsid w:val="4F869E0C"/>
    <w:rsid w:val="5008D587"/>
    <w:rsid w:val="508CAAA0"/>
    <w:rsid w:val="514E33D2"/>
    <w:rsid w:val="5217D0A6"/>
    <w:rsid w:val="5260C343"/>
    <w:rsid w:val="526D9100"/>
    <w:rsid w:val="52F42E32"/>
    <w:rsid w:val="53E734C8"/>
    <w:rsid w:val="53FD3911"/>
    <w:rsid w:val="542292B7"/>
    <w:rsid w:val="54F09295"/>
    <w:rsid w:val="54F9403C"/>
    <w:rsid w:val="5546C6D2"/>
    <w:rsid w:val="561A2F76"/>
    <w:rsid w:val="564D30F5"/>
    <w:rsid w:val="56A5944C"/>
    <w:rsid w:val="5778D252"/>
    <w:rsid w:val="57A6C832"/>
    <w:rsid w:val="57B5C4F1"/>
    <w:rsid w:val="58CF202B"/>
    <w:rsid w:val="5970D4A9"/>
    <w:rsid w:val="59CF4532"/>
    <w:rsid w:val="59F9DDA6"/>
    <w:rsid w:val="5B6B4767"/>
    <w:rsid w:val="5BB53F08"/>
    <w:rsid w:val="5BBD8185"/>
    <w:rsid w:val="5C5179F7"/>
    <w:rsid w:val="5C7FAE0B"/>
    <w:rsid w:val="5CEE1B10"/>
    <w:rsid w:val="5DB557C0"/>
    <w:rsid w:val="5E25415B"/>
    <w:rsid w:val="5E86FA25"/>
    <w:rsid w:val="5F21F508"/>
    <w:rsid w:val="6165B887"/>
    <w:rsid w:val="628C2A92"/>
    <w:rsid w:val="6495FDED"/>
    <w:rsid w:val="6504E371"/>
    <w:rsid w:val="652B5576"/>
    <w:rsid w:val="65E4382D"/>
    <w:rsid w:val="66172AE3"/>
    <w:rsid w:val="6631CE4E"/>
    <w:rsid w:val="664A2C62"/>
    <w:rsid w:val="669EEFB9"/>
    <w:rsid w:val="6981CD24"/>
    <w:rsid w:val="6A525359"/>
    <w:rsid w:val="6AAE7A8C"/>
    <w:rsid w:val="6C122C99"/>
    <w:rsid w:val="6CC15B6C"/>
    <w:rsid w:val="6DE84248"/>
    <w:rsid w:val="6E5D2BCD"/>
    <w:rsid w:val="6F82ECAD"/>
    <w:rsid w:val="6F989B97"/>
    <w:rsid w:val="70EA871A"/>
    <w:rsid w:val="71346BF8"/>
    <w:rsid w:val="713DC5E8"/>
    <w:rsid w:val="7194CC8F"/>
    <w:rsid w:val="71F58469"/>
    <w:rsid w:val="7219EA81"/>
    <w:rsid w:val="73183EDC"/>
    <w:rsid w:val="73C691F3"/>
    <w:rsid w:val="74034A00"/>
    <w:rsid w:val="741DC2CE"/>
    <w:rsid w:val="747566AA"/>
    <w:rsid w:val="749CEC16"/>
    <w:rsid w:val="74B40F3D"/>
    <w:rsid w:val="74CC6D51"/>
    <w:rsid w:val="74FC1CC5"/>
    <w:rsid w:val="757B93AA"/>
    <w:rsid w:val="7611370B"/>
    <w:rsid w:val="7655222B"/>
    <w:rsid w:val="76817C2A"/>
    <w:rsid w:val="78499B7F"/>
    <w:rsid w:val="784D8057"/>
    <w:rsid w:val="78791A02"/>
    <w:rsid w:val="78B42416"/>
    <w:rsid w:val="78B4FD2C"/>
    <w:rsid w:val="795DFBF9"/>
    <w:rsid w:val="7A5A2D70"/>
    <w:rsid w:val="7A750F96"/>
    <w:rsid w:val="7A9D47BB"/>
    <w:rsid w:val="7BF5FDD1"/>
    <w:rsid w:val="7C0E5BE5"/>
    <w:rsid w:val="7C39181C"/>
    <w:rsid w:val="7CBF2122"/>
    <w:rsid w:val="7F130D4D"/>
    <w:rsid w:val="7FEAD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AED2E45"/>
  <w15:docId w15:val="{6FA573D3-9397-4B90-B70A-1B3C03DC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Verdana"/>
        <w:sz w:val="19"/>
        <w:szCs w:val="19"/>
        <w:lang w:val="da-DK" w:eastAsia="en-US" w:bidi="ar-SA"/>
      </w:rPr>
    </w:rPrDefault>
    <w:pPrDefault>
      <w:pPr>
        <w:spacing w:line="25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B71517"/>
  </w:style>
  <w:style w:type="paragraph" w:styleId="Heading1">
    <w:name w:val="heading 1"/>
    <w:basedOn w:val="Normal"/>
    <w:next w:val="Normal"/>
    <w:link w:val="Heading1Char"/>
    <w:uiPriority w:val="1"/>
    <w:qFormat/>
    <w:rsid w:val="00A95307"/>
    <w:pPr>
      <w:keepNext/>
      <w:keepLines/>
      <w:spacing w:after="500" w:line="300" w:lineRule="atLeast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A95307"/>
    <w:pPr>
      <w:keepNext/>
      <w:keepLines/>
      <w:spacing w:before="25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rsid w:val="00A95307"/>
    <w:pPr>
      <w:keepNext/>
      <w:keepLines/>
      <w:spacing w:before="250"/>
      <w:contextualSpacing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A95307"/>
    <w:pPr>
      <w:keepNext/>
      <w:keepLines/>
      <w:spacing w:before="250"/>
      <w:contextualSpacing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A95307"/>
    <w:pPr>
      <w:keepNext/>
      <w:keepLines/>
      <w:spacing w:before="250"/>
      <w:contextualSpacing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A95307"/>
    <w:pPr>
      <w:keepNext/>
      <w:keepLines/>
      <w:spacing w:before="250"/>
      <w:contextualSpacing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A95307"/>
    <w:pPr>
      <w:keepNext/>
      <w:keepLines/>
      <w:spacing w:before="250"/>
      <w:contextualSpacing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A95307"/>
    <w:pPr>
      <w:keepNext/>
      <w:keepLines/>
      <w:spacing w:before="250"/>
      <w:contextualSpacing/>
      <w:outlineLvl w:val="7"/>
    </w:pPr>
    <w:rPr>
      <w:rFonts w:eastAsiaTheme="majorEastAsia" w:cstheme="majorBidi"/>
      <w:b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A95307"/>
    <w:pPr>
      <w:keepNext/>
      <w:keepLines/>
      <w:spacing w:before="25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21"/>
    <w:semiHidden/>
    <w:rsid w:val="00F73354"/>
    <w:rPr>
      <w:sz w:val="16"/>
    </w:rPr>
  </w:style>
  <w:style w:type="paragraph" w:styleId="Footer">
    <w:name w:val="footer"/>
    <w:basedOn w:val="Normal"/>
    <w:link w:val="FooterChar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21"/>
    <w:semiHidden/>
    <w:rsid w:val="00F73354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A95307"/>
    <w:rPr>
      <w:rFonts w:eastAsiaTheme="majorEastAsia" w:cstheme="majorBidi"/>
      <w:b/>
      <w:bCs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A95307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CA3F5B"/>
    <w:rPr>
      <w:rFonts w:eastAsiaTheme="majorEastAsi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95307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A95307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A95307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A95307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A95307"/>
    <w:rPr>
      <w:rFonts w:eastAsiaTheme="majorEastAsia" w:cstheme="majorBidi"/>
      <w:b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A95307"/>
    <w:rPr>
      <w:rFonts w:eastAsiaTheme="majorEastAsia" w:cstheme="majorBidi"/>
      <w:b/>
      <w:iCs/>
      <w:szCs w:val="20"/>
    </w:rPr>
  </w:style>
  <w:style w:type="paragraph" w:styleId="Title">
    <w:name w:val="Title"/>
    <w:basedOn w:val="Normal"/>
    <w:next w:val="Normal"/>
    <w:link w:val="TitleChar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CA3F5B"/>
    <w:rPr>
      <w:rFonts w:eastAsiaTheme="majorEastAsia" w:cstheme="majorBidi"/>
      <w:b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CA3F5B"/>
    <w:rPr>
      <w:rFonts w:eastAsiaTheme="majorEastAsia" w:cstheme="majorBidi"/>
      <w:b/>
      <w:iCs/>
      <w:sz w:val="36"/>
      <w:szCs w:val="24"/>
    </w:rPr>
  </w:style>
  <w:style w:type="character" w:styleId="SubtleEmphasis">
    <w:name w:val="Subtle Emphasis"/>
    <w:basedOn w:val="DefaultParagraphFon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19"/>
    <w:semiHidden/>
    <w:rsid w:val="009E4B94"/>
    <w:rPr>
      <w:b/>
      <w:bCs/>
      <w:i/>
      <w:iCs/>
      <w:color w:val="auto"/>
    </w:rPr>
  </w:style>
  <w:style w:type="character" w:styleId="Strong">
    <w:name w:val="Strong"/>
    <w:basedOn w:val="DefaultParagraphFont"/>
    <w:uiPriority w:val="19"/>
    <w:semiHidden/>
    <w:rsid w:val="009E4B94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004865"/>
    <w:rPr>
      <w:b/>
      <w:bCs/>
      <w:i/>
      <w:iCs/>
    </w:rPr>
  </w:style>
  <w:style w:type="character" w:styleId="SubtleReference">
    <w:name w:val="Subtle Reference"/>
    <w:basedOn w:val="DefaultParagraphFon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IntenseReference">
    <w:name w:val="Intense Reference"/>
    <w:basedOn w:val="DefaultParagraphFon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"/>
    <w:rsid w:val="009E4B94"/>
    <w:rPr>
      <w:b/>
      <w:bCs/>
      <w:sz w:val="16"/>
    </w:rPr>
  </w:style>
  <w:style w:type="paragraph" w:styleId="TOC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TOC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TOC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TOC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TOC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TOC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TOC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TOC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TOC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TOCHeading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ckTex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EndnoteText">
    <w:name w:val="endnote text"/>
    <w:basedOn w:val="Normal"/>
    <w:link w:val="EndnoteTextChar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004865"/>
    <w:rPr>
      <w:sz w:val="16"/>
      <w:szCs w:val="20"/>
    </w:rPr>
  </w:style>
  <w:style w:type="character" w:styleId="EndnoteReference">
    <w:name w:val="endnote reference"/>
    <w:basedOn w:val="DefaultParagraphFont"/>
    <w:uiPriority w:val="21"/>
    <w:semiHidden/>
    <w:rsid w:val="009E4B94"/>
    <w:rPr>
      <w:vertAlign w:val="superscript"/>
    </w:rPr>
  </w:style>
  <w:style w:type="paragraph" w:styleId="FootnoteText">
    <w:name w:val="footnote text"/>
    <w:basedOn w:val="Normal"/>
    <w:link w:val="FootnoteTextChar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F73354"/>
    <w:rPr>
      <w:sz w:val="16"/>
      <w:szCs w:val="20"/>
    </w:rPr>
  </w:style>
  <w:style w:type="paragraph" w:styleId="ListBullet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ListNumber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PageNumber">
    <w:name w:val="page number"/>
    <w:basedOn w:val="DefaultParagraphFont"/>
    <w:uiPriority w:val="21"/>
    <w:semiHidden/>
    <w:rsid w:val="00424709"/>
  </w:style>
  <w:style w:type="paragraph" w:customStyle="1" w:styleId="Template">
    <w:name w:val="Template"/>
    <w:uiPriority w:val="8"/>
    <w:semiHidden/>
    <w:rsid w:val="00442A0D"/>
    <w:pPr>
      <w:spacing w:line="190" w:lineRule="atLeast"/>
      <w:jc w:val="right"/>
    </w:pPr>
    <w:rPr>
      <w:noProof/>
      <w:sz w:val="15"/>
    </w:rPr>
  </w:style>
  <w:style w:type="paragraph" w:customStyle="1" w:styleId="Template-Adresse">
    <w:name w:val="Template - Adresse"/>
    <w:basedOn w:val="Template"/>
    <w:uiPriority w:val="8"/>
    <w:semiHidden/>
    <w:rsid w:val="00DD1936"/>
    <w:pPr>
      <w:tabs>
        <w:tab w:val="left" w:pos="567"/>
      </w:tabs>
      <w:suppressAutoHyphens/>
    </w:pPr>
  </w:style>
  <w:style w:type="paragraph" w:customStyle="1" w:styleId="Template-Afsendernnavn">
    <w:name w:val="Template - Afsendern navn"/>
    <w:basedOn w:val="Template-Adresse"/>
    <w:next w:val="Template-Adresse"/>
    <w:uiPriority w:val="8"/>
    <w:semiHidden/>
    <w:rsid w:val="00F73354"/>
    <w:pPr>
      <w:spacing w:line="200" w:lineRule="atLeast"/>
    </w:pPr>
    <w:rPr>
      <w:b/>
    </w:rPr>
  </w:style>
  <w:style w:type="paragraph" w:styleId="TOAHeading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TableofFigures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Signature">
    <w:name w:val="Signature"/>
    <w:basedOn w:val="Normal"/>
    <w:link w:val="SignatureChar"/>
    <w:uiPriority w:val="99"/>
    <w:semiHidden/>
    <w:rsid w:val="00424709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A3F5B"/>
  </w:style>
  <w:style w:type="character" w:styleId="PlaceholderText">
    <w:name w:val="Placeholder Text"/>
    <w:basedOn w:val="DefaultParagraphFon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semiHidden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424709"/>
  </w:style>
  <w:style w:type="paragraph" w:customStyle="1" w:styleId="Tabel-TekstTotal">
    <w:name w:val="Tabel - Tekst Total"/>
    <w:basedOn w:val="Tabel-Tekst"/>
    <w:uiPriority w:val="4"/>
    <w:semiHidden/>
    <w:rsid w:val="00424709"/>
    <w:rPr>
      <w:b/>
    </w:rPr>
  </w:style>
  <w:style w:type="paragraph" w:customStyle="1" w:styleId="Tabel-Tal">
    <w:name w:val="Tabel - Tal"/>
    <w:basedOn w:val="Tabel"/>
    <w:uiPriority w:val="4"/>
    <w:semiHidden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424709"/>
    <w:rPr>
      <w:b/>
    </w:rPr>
  </w:style>
  <w:style w:type="paragraph" w:styleId="Quote">
    <w:name w:val="Quote"/>
    <w:basedOn w:val="Normal"/>
    <w:next w:val="Normal"/>
    <w:link w:val="QuoteChar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19"/>
    <w:semiHidden/>
    <w:rsid w:val="00004865"/>
    <w:rPr>
      <w:b/>
      <w:iCs/>
      <w:color w:val="000000" w:themeColor="text1"/>
      <w:sz w:val="20"/>
    </w:rPr>
  </w:style>
  <w:style w:type="character" w:styleId="BookTitle">
    <w:name w:val="Book Title"/>
    <w:basedOn w:val="DefaultParagraphFon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TableofAuthorities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ent">
    <w:name w:val="Normal Indent"/>
    <w:basedOn w:val="Normal"/>
    <w:rsid w:val="003B0206"/>
    <w:pPr>
      <w:ind w:left="312"/>
    </w:pPr>
  </w:style>
  <w:style w:type="table" w:styleId="TableGrid">
    <w:name w:val="Table Grid"/>
    <w:basedOn w:val="Table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le"/>
    <w:uiPriority w:val="8"/>
    <w:semiHidden/>
    <w:rsid w:val="00D87C66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  <w:pPr>
      <w:spacing w:line="280" w:lineRule="atLeast"/>
    </w:pPr>
  </w:style>
  <w:style w:type="table" w:customStyle="1" w:styleId="Blank">
    <w:name w:val="Blank"/>
    <w:basedOn w:val="TableNormal"/>
    <w:uiPriority w:val="99"/>
    <w:rsid w:val="00F73354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NoSpacing">
    <w:name w:val="No Spacing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DC246F"/>
  </w:style>
  <w:style w:type="paragraph" w:customStyle="1" w:styleId="Tabel-Overskrift">
    <w:name w:val="Tabel - Overskrift"/>
    <w:basedOn w:val="Tabel"/>
    <w:uiPriority w:val="4"/>
    <w:semiHidden/>
    <w:rsid w:val="008002CE"/>
    <w:rPr>
      <w:b/>
    </w:rPr>
  </w:style>
  <w:style w:type="paragraph" w:customStyle="1" w:styleId="Tabel-OverskriftHjre">
    <w:name w:val="Tabel - Overskrift Højre"/>
    <w:basedOn w:val="Tabel-Overskrift"/>
    <w:uiPriority w:val="4"/>
    <w:semiHidden/>
    <w:rsid w:val="008002CE"/>
    <w:pPr>
      <w:jc w:val="right"/>
    </w:pPr>
  </w:style>
  <w:style w:type="paragraph" w:customStyle="1" w:styleId="DocumentHeading">
    <w:name w:val="Document Heading"/>
    <w:basedOn w:val="Heading1"/>
    <w:next w:val="Normal"/>
    <w:uiPriority w:val="6"/>
    <w:semiHidden/>
    <w:rsid w:val="00D87C66"/>
    <w:pPr>
      <w:spacing w:after="260"/>
    </w:pPr>
  </w:style>
  <w:style w:type="paragraph" w:customStyle="1" w:styleId="Afsendernavn">
    <w:name w:val="Afsender navn"/>
    <w:basedOn w:val="Normal"/>
    <w:uiPriority w:val="5"/>
    <w:semiHidden/>
    <w:rsid w:val="00235FF4"/>
    <w:pPr>
      <w:keepNext/>
      <w:keepLines/>
    </w:pPr>
  </w:style>
  <w:style w:type="paragraph" w:customStyle="1" w:styleId="Afsendertitel">
    <w:name w:val="Afsendertitel"/>
    <w:basedOn w:val="Normal"/>
    <w:uiPriority w:val="5"/>
    <w:semiHidden/>
    <w:rsid w:val="00235FF4"/>
    <w:pPr>
      <w:keepNext/>
      <w:keepLines/>
    </w:pPr>
  </w:style>
  <w:style w:type="paragraph" w:customStyle="1" w:styleId="Afsenderemail">
    <w:name w:val="Afsender email"/>
    <w:basedOn w:val="Normal"/>
    <w:uiPriority w:val="5"/>
    <w:semiHidden/>
    <w:rsid w:val="00235FF4"/>
    <w:pPr>
      <w:keepNext/>
      <w:keepLines/>
    </w:pPr>
  </w:style>
  <w:style w:type="paragraph" w:customStyle="1" w:styleId="Afsendertelefon">
    <w:name w:val="Afsender telefon"/>
    <w:basedOn w:val="Normal"/>
    <w:uiPriority w:val="5"/>
    <w:semiHidden/>
    <w:rsid w:val="00235FF4"/>
    <w:pPr>
      <w:tabs>
        <w:tab w:val="left" w:pos="4245"/>
      </w:tabs>
    </w:pPr>
  </w:style>
  <w:style w:type="paragraph" w:customStyle="1" w:styleId="Introtekst">
    <w:name w:val="Intro tekst"/>
    <w:basedOn w:val="Normal"/>
    <w:uiPriority w:val="2"/>
    <w:qFormat/>
    <w:rsid w:val="002C77C3"/>
    <w:pPr>
      <w:spacing w:before="500" w:after="240" w:line="270" w:lineRule="atLeast"/>
      <w:contextualSpacing/>
    </w:pPr>
    <w:rPr>
      <w:sz w:val="23"/>
    </w:rPr>
  </w:style>
  <w:style w:type="paragraph" w:customStyle="1" w:styleId="ListBulletOverskrift">
    <w:name w:val="List Bullet Overskrift"/>
    <w:basedOn w:val="Normal"/>
    <w:next w:val="NormalIndent"/>
    <w:uiPriority w:val="2"/>
    <w:qFormat/>
    <w:rsid w:val="00D56BC2"/>
    <w:pPr>
      <w:numPr>
        <w:numId w:val="13"/>
      </w:numPr>
    </w:pPr>
    <w:rPr>
      <w:b/>
    </w:rPr>
  </w:style>
  <w:style w:type="paragraph" w:styleId="ListParagraph">
    <w:name w:val="List Paragraph"/>
    <w:basedOn w:val="Normal"/>
    <w:uiPriority w:val="34"/>
    <w:qFormat/>
    <w:rsid w:val="005366CA"/>
    <w:pPr>
      <w:spacing w:after="200" w:line="276" w:lineRule="auto"/>
      <w:ind w:left="720"/>
      <w:contextualSpacing/>
    </w:pPr>
    <w:rPr>
      <w:rFonts w:ascii="Aller" w:hAnsi="Aller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74F8D"/>
    <w:rPr>
      <w:color w:val="0563C1"/>
      <w:u w:val="single"/>
    </w:rPr>
  </w:style>
  <w:style w:type="character" w:styleId="FollowedHyperlink">
    <w:name w:val="FollowedHyperlink"/>
    <w:basedOn w:val="DefaultParagraphFont"/>
    <w:uiPriority w:val="21"/>
    <w:semiHidden/>
    <w:rsid w:val="005123F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rsid w:val="00A97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97C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C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97C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C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97C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93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CC1FBC"/>
    <w:pPr>
      <w:spacing w:line="276" w:lineRule="auto"/>
    </w:pPr>
    <w:rPr>
      <w:rFonts w:eastAsia="Arial" w:cs="Arial"/>
      <w:color w:val="000000"/>
      <w:sz w:val="22"/>
      <w:szCs w:val="22"/>
      <w:lang w:eastAsia="da-DK"/>
    </w:rPr>
  </w:style>
  <w:style w:type="character" w:styleId="UnresolvedMention">
    <w:name w:val="Unresolved Mention"/>
    <w:basedOn w:val="DefaultParagraphFont"/>
    <w:uiPriority w:val="99"/>
    <w:semiHidden/>
    <w:rsid w:val="00611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A1D4F"/>
    <w:pPr>
      <w:spacing w:line="240" w:lineRule="auto"/>
    </w:pPr>
  </w:style>
  <w:style w:type="paragraph" w:styleId="BodyText">
    <w:name w:val="Body Text"/>
    <w:basedOn w:val="Normal"/>
    <w:link w:val="BodyTextChar"/>
    <w:rsid w:val="00886D15"/>
    <w:pPr>
      <w:spacing w:line="240" w:lineRule="auto"/>
    </w:pPr>
    <w:rPr>
      <w:rFonts w:ascii="Optima Medium" w:eastAsia="Times" w:hAnsi="Optima Medium" w:cs="Times New Roman"/>
      <w:color w:val="FF0000"/>
      <w:sz w:val="22"/>
      <w:szCs w:val="20"/>
      <w:lang w:eastAsia="da-DK"/>
    </w:rPr>
  </w:style>
  <w:style w:type="character" w:customStyle="1" w:styleId="BodyTextChar">
    <w:name w:val="Body Text Char"/>
    <w:basedOn w:val="DefaultParagraphFont"/>
    <w:link w:val="BodyText"/>
    <w:rsid w:val="00886D15"/>
    <w:rPr>
      <w:rFonts w:ascii="Optima Medium" w:eastAsia="Times" w:hAnsi="Optima Medium" w:cs="Times New Roman"/>
      <w:color w:val="FF0000"/>
      <w:sz w:val="22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1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r.dk/static/documents/2023/01/24/medieudviklingen2022_a50af9a5.pdf" TargetMode="External"/><Relationship Id="rId18" Type="http://schemas.openxmlformats.org/officeDocument/2006/relationships/hyperlink" Target="https://mediawatch.dk/Medienyt/TV/article14192340.ec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mediawatch.dk/Medienyt/TV/article14191139.ece" TargetMode="External"/><Relationship Id="rId7" Type="http://schemas.openxmlformats.org/officeDocument/2006/relationships/settings" Target="settings.xml"/><Relationship Id="rId12" Type="http://schemas.openxmlformats.org/officeDocument/2006/relationships/hyperlink" Target="file:///Users/ms/Downloads/drs_etik_11.05.2021_407ef4fc.pdf" TargetMode="External"/><Relationship Id="rId17" Type="http://schemas.openxmlformats.org/officeDocument/2006/relationships/hyperlink" Target="https://mediernesudvikling.kum.dk/2020/specialrapporter/sociale-medier-brug-indhold-relationer/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mediernesudvikling.kum.dk/2020/specialrapporter/medievirksomheders-beskaeftigelse/" TargetMode="External"/><Relationship Id="rId20" Type="http://schemas.openxmlformats.org/officeDocument/2006/relationships/hyperlink" Target="https://sr.tv2.dk/media/1214/etiske-retningslinjer-19-06-2020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r.tv2.dk/media/r10laezf/beretning-2020.pdf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ajks.dk/nyhed/jobmarkedet-medier-og-kommunikation-anno-2021" TargetMode="External"/><Relationship Id="rId23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hyperlink" Target="https://reutersinstitute.politics.ox.ac.uk/digital-news-report/202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diawatch.dk/Medienyt/Aviser/article14321276.ece?utm_campaign=MediaWatch%20Middag&amp;utm_content=2022-08-19&amp;utm_medium=email&amp;utm_source=mediawatch" TargetMode="External"/><Relationship Id="rId22" Type="http://schemas.openxmlformats.org/officeDocument/2006/relationships/hyperlink" Target="https://www.bftp.dk/handbogen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bs/OneDrive%20-%20Danmarks%20Medie-%20og%20Journalisth&#248;jskole/office-templates/fagbeskrivelse.dotx" TargetMode="External"/></Relationships>
</file>

<file path=word/theme/theme1.xml><?xml version="1.0" encoding="utf-8"?>
<a:theme xmlns:a="http://schemas.openxmlformats.org/drawingml/2006/main" name="Office Theme">
  <a:themeElements>
    <a:clrScheme name="DMJX">
      <a:dk1>
        <a:sysClr val="windowText" lastClr="000000"/>
      </a:dk1>
      <a:lt1>
        <a:sysClr val="window" lastClr="FFFFFF"/>
      </a:lt1>
      <a:dk2>
        <a:srgbClr val="1E55E1"/>
      </a:dk2>
      <a:lt2>
        <a:srgbClr val="8FAAF0"/>
      </a:lt2>
      <a:accent1>
        <a:srgbClr val="FF0000"/>
      </a:accent1>
      <a:accent2>
        <a:srgbClr val="990000"/>
      </a:accent2>
      <a:accent3>
        <a:srgbClr val="FF9999"/>
      </a:accent3>
      <a:accent4>
        <a:srgbClr val="000000"/>
      </a:accent4>
      <a:accent5>
        <a:srgbClr val="808080"/>
      </a:accent5>
      <a:accent6>
        <a:srgbClr val="D9D9D9"/>
      </a:accent6>
      <a:hlink>
        <a:srgbClr val="0563C1"/>
      </a:hlink>
      <a:folHlink>
        <a:srgbClr val="954F72"/>
      </a:folHlink>
    </a:clrScheme>
    <a:fontScheme name="DMJX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405CE543B9D34E8C79BEADA9FD138A" ma:contentTypeVersion="7" ma:contentTypeDescription="Opret et nyt dokument." ma:contentTypeScope="" ma:versionID="b68a0564f6bcf5df8a494d02cd6d471e">
  <xsd:schema xmlns:xsd="http://www.w3.org/2001/XMLSchema" xmlns:xs="http://www.w3.org/2001/XMLSchema" xmlns:p="http://schemas.microsoft.com/office/2006/metadata/properties" xmlns:ns2="60e03f0f-cac9-45e1-97e1-8b78e9d24932" xmlns:ns3="d0d45f9c-7440-4f83-8ed6-0e7a10774fdc" targetNamespace="http://schemas.microsoft.com/office/2006/metadata/properties" ma:root="true" ma:fieldsID="b16bab8bd70e1d5ce236d098a2b59df9" ns2:_="" ns3:_="">
    <xsd:import namespace="60e03f0f-cac9-45e1-97e1-8b78e9d24932"/>
    <xsd:import namespace="d0d45f9c-7440-4f83-8ed6-0e7a10774f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03f0f-cac9-45e1-97e1-8b78e9d24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45f9c-7440-4f83-8ed6-0e7a10774f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B3C6F5-D1E3-4FD6-9932-481616CC1398}">
  <ds:schemaRefs>
    <ds:schemaRef ds:uri="http://schemas.microsoft.com/office/2006/metadata/properties"/>
    <ds:schemaRef ds:uri="http://schemas.microsoft.com/office/infopath/2007/PartnerControls"/>
    <ds:schemaRef ds:uri="1e3cebbb-be96-46f5-926a-98770d6de6bf"/>
    <ds:schemaRef ds:uri="85deca66-e03b-48ba-bf77-ccfa63065f4c"/>
  </ds:schemaRefs>
</ds:datastoreItem>
</file>

<file path=customXml/itemProps2.xml><?xml version="1.0" encoding="utf-8"?>
<ds:datastoreItem xmlns:ds="http://schemas.openxmlformats.org/officeDocument/2006/customXml" ds:itemID="{791019C6-E3A8-45F0-A6A1-5CD0318FB1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74AA0A-D08D-483B-907B-169827564E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B36E7B-4C6D-4463-A7CC-8B923890FEF0}"/>
</file>

<file path=docProps/app.xml><?xml version="1.0" encoding="utf-8"?>
<Properties xmlns="http://schemas.openxmlformats.org/officeDocument/2006/extended-properties" xmlns:vt="http://schemas.openxmlformats.org/officeDocument/2006/docPropsVTypes">
  <Template>fagbeskrivelse.dotx</Template>
  <TotalTime>1</TotalTime>
  <Pages>4</Pages>
  <Words>1268</Words>
  <Characters>7230</Characters>
  <Application>Microsoft Office Word</Application>
  <DocSecurity>0</DocSecurity>
  <Lines>60</Lines>
  <Paragraphs>16</Paragraphs>
  <ScaleCrop>false</ScaleCrop>
  <Company/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Bård Blytt Sandstad (BBS) | DMJX</cp:lastModifiedBy>
  <cp:revision>3</cp:revision>
  <cp:lastPrinted>2022-08-11T07:52:00Z</cp:lastPrinted>
  <dcterms:created xsi:type="dcterms:W3CDTF">2023-08-15T14:04:00Z</dcterms:created>
  <dcterms:modified xsi:type="dcterms:W3CDTF">2023-08-15T14:04:00Z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0x010100B3405CE543B9D34E8C79BEADA9FD138A</vt:lpwstr>
  </property>
  <property fmtid="{D5CDD505-2E9C-101B-9397-08002B2CF9AE}" pid="3" name="MediaServiceImageTags">
    <vt:lpwstr/>
  </property>
</Properties>
</file>