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3397" w14:textId="495EA8BF" w:rsidR="005D5453" w:rsidRPr="002E49E2" w:rsidRDefault="005D5453" w:rsidP="005D5453">
      <w:pPr>
        <w:pStyle w:val="paragraph"/>
        <w:spacing w:before="0" w:beforeAutospacing="0" w:after="0" w:afterAutospacing="0"/>
        <w:textAlignment w:val="baseline"/>
        <w:rPr>
          <w:rFonts w:ascii="Arial" w:eastAsia="Arial" w:hAnsi="Arial" w:cs="Arial"/>
          <w:sz w:val="19"/>
          <w:szCs w:val="19"/>
        </w:rPr>
      </w:pPr>
      <w:r w:rsidRPr="002B060E">
        <w:rPr>
          <w:rStyle w:val="normaltextrun"/>
          <w:rFonts w:ascii="Arial" w:eastAsia="Arial" w:hAnsi="Arial" w:cs="Arial"/>
          <w:b/>
          <w:bCs/>
          <w:sz w:val="19"/>
          <w:szCs w:val="19"/>
        </w:rPr>
        <w:t>Danmarks Medie- og Journalisthøjskole</w:t>
      </w:r>
      <w:r w:rsidRPr="002B060E">
        <w:rPr>
          <w:rStyle w:val="scxw245971144"/>
          <w:rFonts w:ascii="Arial" w:eastAsia="Arial" w:hAnsi="Arial" w:cs="Arial"/>
          <w:b/>
          <w:bCs/>
          <w:sz w:val="19"/>
          <w:szCs w:val="19"/>
        </w:rPr>
        <w:t> </w:t>
      </w:r>
      <w:r w:rsidRPr="002B060E">
        <w:rPr>
          <w:rFonts w:ascii="Arial" w:hAnsi="Arial" w:cs="Arial"/>
          <w:b/>
          <w:bCs/>
          <w:sz w:val="19"/>
          <w:szCs w:val="19"/>
        </w:rPr>
        <w:br/>
      </w:r>
      <w:r w:rsidRPr="002B060E">
        <w:rPr>
          <w:rStyle w:val="normaltextrun"/>
          <w:rFonts w:ascii="Arial" w:eastAsia="Arial" w:hAnsi="Arial" w:cs="Arial"/>
          <w:b/>
          <w:bCs/>
          <w:sz w:val="19"/>
          <w:szCs w:val="19"/>
        </w:rPr>
        <w:t>Journalistuddannelsen</w:t>
      </w:r>
      <w:r w:rsidRPr="002B060E">
        <w:rPr>
          <w:rStyle w:val="eop"/>
          <w:rFonts w:ascii="Arial" w:eastAsia="Arial" w:hAnsi="Arial" w:cs="Arial"/>
          <w:b/>
          <w:bCs/>
          <w:sz w:val="19"/>
          <w:szCs w:val="19"/>
        </w:rPr>
        <w:t> </w:t>
      </w:r>
    </w:p>
    <w:p w14:paraId="68F61F97" w14:textId="701FE849" w:rsidR="005D5453" w:rsidRPr="002B060E" w:rsidRDefault="005D5453" w:rsidP="005D5453">
      <w:pPr>
        <w:pStyle w:val="paragraph"/>
        <w:spacing w:before="0" w:beforeAutospacing="0" w:after="0" w:afterAutospacing="0"/>
        <w:textAlignment w:val="baseline"/>
        <w:rPr>
          <w:rFonts w:ascii="Arial" w:eastAsia="Arial" w:hAnsi="Arial" w:cs="Arial"/>
          <w:b/>
          <w:bCs/>
          <w:sz w:val="19"/>
          <w:szCs w:val="19"/>
        </w:rPr>
      </w:pPr>
      <w:r w:rsidRPr="002B060E">
        <w:rPr>
          <w:rStyle w:val="normaltextrun"/>
          <w:rFonts w:ascii="Arial" w:eastAsia="Arial" w:hAnsi="Arial" w:cs="Arial"/>
          <w:b/>
          <w:bCs/>
          <w:sz w:val="19"/>
          <w:szCs w:val="19"/>
        </w:rPr>
        <w:t>Fagbeskrivelse</w:t>
      </w:r>
      <w:r w:rsidRPr="002B060E">
        <w:rPr>
          <w:rStyle w:val="scxw245971144"/>
          <w:rFonts w:ascii="Arial" w:eastAsia="Arial" w:hAnsi="Arial" w:cs="Arial"/>
          <w:b/>
          <w:bCs/>
          <w:sz w:val="19"/>
          <w:szCs w:val="19"/>
        </w:rPr>
        <w:t> </w:t>
      </w:r>
      <w:r w:rsidRPr="002B060E">
        <w:rPr>
          <w:rFonts w:ascii="Arial" w:hAnsi="Arial" w:cs="Arial"/>
          <w:b/>
          <w:bCs/>
          <w:sz w:val="19"/>
          <w:szCs w:val="19"/>
        </w:rPr>
        <w:br/>
      </w:r>
      <w:r w:rsidR="004C37C4">
        <w:rPr>
          <w:rStyle w:val="normaltextrun"/>
          <w:rFonts w:ascii="Arial" w:eastAsia="Arial" w:hAnsi="Arial" w:cs="Arial"/>
          <w:b/>
          <w:bCs/>
          <w:sz w:val="19"/>
          <w:szCs w:val="19"/>
        </w:rPr>
        <w:t xml:space="preserve">Efterår </w:t>
      </w:r>
      <w:r w:rsidR="00765646">
        <w:rPr>
          <w:rStyle w:val="normaltextrun"/>
          <w:rFonts w:ascii="Arial" w:eastAsia="Arial" w:hAnsi="Arial" w:cs="Arial"/>
          <w:b/>
          <w:bCs/>
          <w:sz w:val="19"/>
          <w:szCs w:val="19"/>
        </w:rPr>
        <w:t>2023</w:t>
      </w:r>
      <w:r w:rsidRPr="002B060E">
        <w:rPr>
          <w:rFonts w:ascii="Arial" w:hAnsi="Arial" w:cs="Arial"/>
          <w:b/>
          <w:bCs/>
          <w:sz w:val="19"/>
          <w:szCs w:val="19"/>
        </w:rPr>
        <w:br/>
      </w:r>
      <w:r w:rsidRPr="002B060E">
        <w:rPr>
          <w:rStyle w:val="normaltextrun"/>
          <w:rFonts w:ascii="Arial" w:eastAsia="Arial" w:hAnsi="Arial" w:cs="Arial"/>
          <w:b/>
          <w:bCs/>
          <w:sz w:val="19"/>
          <w:szCs w:val="19"/>
        </w:rPr>
        <w:t xml:space="preserve">Journalistisk metode 2 </w:t>
      </w:r>
    </w:p>
    <w:p w14:paraId="4526C7BC" w14:textId="77777777" w:rsidR="005D5453" w:rsidRPr="002B060E" w:rsidRDefault="005D5453" w:rsidP="005D5453">
      <w:pPr>
        <w:pStyle w:val="paragraph"/>
        <w:spacing w:before="0" w:beforeAutospacing="0" w:after="0" w:afterAutospacing="0"/>
        <w:textAlignment w:val="baseline"/>
        <w:rPr>
          <w:rStyle w:val="eop"/>
          <w:rFonts w:ascii="Arial" w:eastAsia="Arial" w:hAnsi="Arial" w:cs="Arial"/>
          <w:b/>
          <w:bCs/>
          <w:sz w:val="19"/>
          <w:szCs w:val="19"/>
        </w:rPr>
      </w:pPr>
      <w:r w:rsidRPr="002B060E">
        <w:rPr>
          <w:rStyle w:val="normaltextrun"/>
          <w:rFonts w:ascii="Arial" w:eastAsia="Arial" w:hAnsi="Arial" w:cs="Arial"/>
          <w:b/>
          <w:bCs/>
          <w:sz w:val="19"/>
          <w:szCs w:val="19"/>
        </w:rPr>
        <w:t>2. semester</w:t>
      </w:r>
      <w:r w:rsidRPr="002B060E">
        <w:rPr>
          <w:rStyle w:val="eop"/>
          <w:rFonts w:ascii="Arial" w:eastAsia="Arial" w:hAnsi="Arial" w:cs="Arial"/>
          <w:b/>
          <w:bCs/>
          <w:sz w:val="19"/>
          <w:szCs w:val="19"/>
        </w:rPr>
        <w:t> </w:t>
      </w:r>
    </w:p>
    <w:p w14:paraId="7BC95601" w14:textId="77777777" w:rsidR="005D5453" w:rsidRPr="0025260C" w:rsidRDefault="005D5453" w:rsidP="005D5453">
      <w:pPr>
        <w:pStyle w:val="paragraph"/>
        <w:spacing w:before="0" w:beforeAutospacing="0" w:after="0" w:afterAutospacing="0"/>
        <w:textAlignment w:val="baseline"/>
        <w:rPr>
          <w:rStyle w:val="eop"/>
          <w:rFonts w:ascii="Arial" w:eastAsia="Arial" w:hAnsi="Arial" w:cs="Arial"/>
          <w:sz w:val="19"/>
          <w:szCs w:val="19"/>
        </w:rPr>
      </w:pPr>
    </w:p>
    <w:p w14:paraId="75F554FA" w14:textId="7B7C7EAA" w:rsidR="005D5453" w:rsidRPr="0025260C" w:rsidRDefault="005D5453" w:rsidP="005D5453">
      <w:pPr>
        <w:pStyle w:val="paragraph"/>
        <w:spacing w:before="0" w:beforeAutospacing="0" w:after="0" w:afterAutospacing="0"/>
        <w:textAlignment w:val="baseline"/>
        <w:rPr>
          <w:rStyle w:val="eop"/>
          <w:rFonts w:ascii="Arial" w:eastAsia="Arial" w:hAnsi="Arial" w:cs="Arial"/>
          <w:sz w:val="19"/>
          <w:szCs w:val="19"/>
        </w:rPr>
      </w:pPr>
      <w:r w:rsidRPr="002B060E">
        <w:rPr>
          <w:rStyle w:val="eop"/>
          <w:rFonts w:ascii="Arial" w:eastAsia="Arial" w:hAnsi="Arial" w:cs="Arial"/>
          <w:b/>
          <w:bCs/>
          <w:sz w:val="19"/>
          <w:szCs w:val="19"/>
        </w:rPr>
        <w:t>Varighed:</w:t>
      </w:r>
      <w:r w:rsidRPr="0025260C">
        <w:rPr>
          <w:rStyle w:val="eop"/>
          <w:rFonts w:ascii="Arial" w:eastAsia="Arial" w:hAnsi="Arial" w:cs="Arial"/>
          <w:sz w:val="19"/>
          <w:szCs w:val="19"/>
        </w:rPr>
        <w:t xml:space="preserve"> 1</w:t>
      </w:r>
      <w:r>
        <w:rPr>
          <w:rStyle w:val="eop"/>
          <w:rFonts w:ascii="Arial" w:eastAsia="Arial" w:hAnsi="Arial" w:cs="Arial"/>
          <w:sz w:val="19"/>
          <w:szCs w:val="19"/>
        </w:rPr>
        <w:t>5</w:t>
      </w:r>
      <w:r w:rsidRPr="0025260C">
        <w:rPr>
          <w:rStyle w:val="eop"/>
          <w:rFonts w:ascii="Arial" w:eastAsia="Arial" w:hAnsi="Arial" w:cs="Arial"/>
          <w:sz w:val="19"/>
          <w:szCs w:val="19"/>
        </w:rPr>
        <w:t xml:space="preserve"> ECTS</w:t>
      </w:r>
    </w:p>
    <w:p w14:paraId="5FC9FB52" w14:textId="77777777" w:rsidR="005D5453" w:rsidRPr="0025260C" w:rsidRDefault="005D5453" w:rsidP="005D5453">
      <w:pPr>
        <w:pStyle w:val="paragraph"/>
        <w:spacing w:before="0" w:beforeAutospacing="0" w:after="0" w:afterAutospacing="0"/>
        <w:rPr>
          <w:rStyle w:val="eop"/>
          <w:rFonts w:ascii="Arial" w:eastAsia="Arial" w:hAnsi="Arial" w:cs="Arial"/>
          <w:sz w:val="19"/>
          <w:szCs w:val="19"/>
        </w:rPr>
      </w:pPr>
    </w:p>
    <w:p w14:paraId="529B4C8A" w14:textId="77777777" w:rsidR="004C37C4" w:rsidRDefault="005D5453" w:rsidP="005D5453">
      <w:pPr>
        <w:pStyle w:val="paragraph"/>
        <w:spacing w:before="0" w:beforeAutospacing="0" w:after="0" w:afterAutospacing="0"/>
        <w:textAlignment w:val="baseline"/>
        <w:rPr>
          <w:rStyle w:val="normaltextrun"/>
          <w:rFonts w:ascii="Arial" w:eastAsia="Arial" w:hAnsi="Arial" w:cs="Arial"/>
          <w:b/>
          <w:bCs/>
          <w:sz w:val="19"/>
          <w:szCs w:val="19"/>
        </w:rPr>
      </w:pPr>
      <w:r w:rsidRPr="002B060E">
        <w:rPr>
          <w:rStyle w:val="normaltextrun"/>
          <w:rFonts w:ascii="Arial" w:eastAsia="Arial" w:hAnsi="Arial" w:cs="Arial"/>
          <w:b/>
          <w:bCs/>
          <w:sz w:val="19"/>
          <w:szCs w:val="19"/>
        </w:rPr>
        <w:t>Formål</w:t>
      </w:r>
    </w:p>
    <w:p w14:paraId="70F294F9" w14:textId="19B42FDC" w:rsidR="005D5453" w:rsidRPr="004C37C4" w:rsidRDefault="004C37C4" w:rsidP="005D5453">
      <w:pPr>
        <w:pStyle w:val="paragraph"/>
        <w:spacing w:before="0" w:beforeAutospacing="0" w:after="0" w:afterAutospacing="0"/>
        <w:textAlignment w:val="baseline"/>
        <w:rPr>
          <w:rFonts w:ascii="Arial" w:eastAsia="Arial" w:hAnsi="Arial" w:cs="Arial"/>
          <w:b/>
          <w:bCs/>
          <w:sz w:val="19"/>
          <w:szCs w:val="19"/>
        </w:rPr>
      </w:pPr>
      <w:r w:rsidRPr="004C37C4">
        <w:rPr>
          <w:rStyle w:val="normaltextrun"/>
          <w:rFonts w:ascii="Arial" w:eastAsia="Arial" w:hAnsi="Arial" w:cs="Arial"/>
          <w:sz w:val="19"/>
          <w:szCs w:val="19"/>
        </w:rPr>
        <w:t>Forløbe</w:t>
      </w:r>
      <w:r>
        <w:rPr>
          <w:rStyle w:val="normaltextrun"/>
          <w:rFonts w:ascii="Arial" w:eastAsia="Arial" w:hAnsi="Arial" w:cs="Arial"/>
          <w:b/>
          <w:bCs/>
          <w:sz w:val="19"/>
          <w:szCs w:val="19"/>
        </w:rPr>
        <w:t xml:space="preserve">t </w:t>
      </w:r>
      <w:r w:rsidR="005D5453" w:rsidRPr="1C94E13F">
        <w:rPr>
          <w:rFonts w:ascii="Arial" w:eastAsia="Arial" w:hAnsi="Arial" w:cs="Arial"/>
          <w:sz w:val="19"/>
          <w:szCs w:val="19"/>
        </w:rPr>
        <w:t>skal give de studerende kvalifikationer til at forstå og anvende de metoder og principper, der knytter sig til nyhedsjournalistik og den tilhørende redaktionelle proces. De studerende skal generere og udvikle ideer til historier, emner, kilder, cases, herunder formulere og bearbejde undren og analysere sammenhænge. De studerende skal desuden kende de grundlæggende vilkår, der knytter sig til nyhedsproduktion herunder distribution via sociale medier og lære at producere nyhedshistorier.</w:t>
      </w:r>
    </w:p>
    <w:p w14:paraId="4A549A05" w14:textId="187FC13A" w:rsidR="005D5453" w:rsidRPr="0025260C" w:rsidRDefault="004C37C4" w:rsidP="005D5453">
      <w:pPr>
        <w:pStyle w:val="paragraph"/>
        <w:spacing w:before="0" w:beforeAutospacing="0" w:after="0" w:afterAutospacing="0"/>
        <w:textAlignment w:val="baseline"/>
        <w:rPr>
          <w:rFonts w:ascii="Arial" w:eastAsia="Arial" w:hAnsi="Arial" w:cs="Arial"/>
          <w:sz w:val="19"/>
          <w:szCs w:val="19"/>
        </w:rPr>
      </w:pPr>
      <w:r>
        <w:rPr>
          <w:rFonts w:ascii="Arial" w:eastAsia="Arial" w:hAnsi="Arial" w:cs="Arial"/>
          <w:sz w:val="19"/>
          <w:szCs w:val="19"/>
        </w:rPr>
        <w:t xml:space="preserve">Derudover skal </w:t>
      </w:r>
      <w:r w:rsidR="005D5453">
        <w:rPr>
          <w:rFonts w:ascii="Arial" w:eastAsia="Arial" w:hAnsi="Arial" w:cs="Arial"/>
          <w:sz w:val="19"/>
          <w:szCs w:val="19"/>
        </w:rPr>
        <w:t xml:space="preserve"> f</w:t>
      </w:r>
      <w:r w:rsidR="005D5453" w:rsidRPr="0025260C">
        <w:rPr>
          <w:rFonts w:ascii="Arial" w:eastAsia="Arial" w:hAnsi="Arial" w:cs="Arial"/>
          <w:sz w:val="19"/>
          <w:szCs w:val="19"/>
        </w:rPr>
        <w:t>orløbet</w:t>
      </w:r>
      <w:r>
        <w:rPr>
          <w:rFonts w:ascii="Arial" w:eastAsia="Arial" w:hAnsi="Arial" w:cs="Arial"/>
          <w:sz w:val="19"/>
          <w:szCs w:val="19"/>
        </w:rPr>
        <w:t xml:space="preserve"> </w:t>
      </w:r>
      <w:r w:rsidR="005D5453" w:rsidRPr="0025260C">
        <w:rPr>
          <w:rFonts w:ascii="Arial" w:eastAsia="Arial" w:hAnsi="Arial" w:cs="Arial"/>
          <w:sz w:val="19"/>
          <w:szCs w:val="19"/>
        </w:rPr>
        <w:t xml:space="preserve">give de studerende kvalifikationer til at forstå og anvende de metoder og principper, der knytter sig til indsamling, bearbejdning og fortolkning af stof til problemudredende journalistik. </w:t>
      </w:r>
    </w:p>
    <w:p w14:paraId="2AA57D6C" w14:textId="78249FAA" w:rsidR="005D5453" w:rsidRPr="0025260C" w:rsidRDefault="005D5453" w:rsidP="005D5453">
      <w:pPr>
        <w:pStyle w:val="paragraph"/>
        <w:spacing w:before="0" w:beforeAutospacing="0" w:after="0" w:afterAutospacing="0"/>
        <w:textAlignment w:val="baseline"/>
        <w:rPr>
          <w:rFonts w:ascii="Arial" w:eastAsia="Arial" w:hAnsi="Arial" w:cs="Arial"/>
          <w:sz w:val="19"/>
          <w:szCs w:val="19"/>
        </w:rPr>
      </w:pPr>
      <w:r w:rsidRPr="0025260C">
        <w:rPr>
          <w:rFonts w:ascii="Arial" w:eastAsia="Arial" w:hAnsi="Arial" w:cs="Arial"/>
          <w:sz w:val="19"/>
          <w:szCs w:val="19"/>
        </w:rPr>
        <w:t xml:space="preserve">De studerende skal arbejde med interview særligt af professionelle kilder samt med argumentanalyse og problemudredende journalistik. De studerende skal desuden have en basal forståelse for kvantitative metoder og vigtigheden af kvantitative metoders inddragelse i journalistikken samt forudsætninger for at inddrage fx spørgeskemaundersøgelser og andet kvantitativt materiale i journalistisk arbejde. De skal også træne fortælletekniske modeller og korte, redigerede videoindslag. </w:t>
      </w:r>
    </w:p>
    <w:p w14:paraId="29C95647" w14:textId="77777777" w:rsidR="005D5453" w:rsidRPr="0025260C" w:rsidRDefault="005D5453" w:rsidP="005D5453">
      <w:pPr>
        <w:pStyle w:val="paragraph"/>
        <w:spacing w:before="0" w:beforeAutospacing="0" w:after="0" w:afterAutospacing="0"/>
        <w:textAlignment w:val="baseline"/>
        <w:rPr>
          <w:rFonts w:ascii="Arial" w:eastAsia="Arial" w:hAnsi="Arial" w:cs="Arial"/>
          <w:sz w:val="19"/>
          <w:szCs w:val="19"/>
        </w:rPr>
      </w:pPr>
    </w:p>
    <w:p w14:paraId="2BFFA48E" w14:textId="77777777" w:rsidR="005D5453" w:rsidRPr="002B060E" w:rsidRDefault="005D5453" w:rsidP="005D5453">
      <w:pPr>
        <w:pStyle w:val="paragraph"/>
        <w:spacing w:before="0" w:beforeAutospacing="0" w:after="0" w:afterAutospacing="0"/>
        <w:textAlignment w:val="baseline"/>
        <w:rPr>
          <w:rStyle w:val="eop"/>
          <w:rFonts w:ascii="Arial" w:eastAsia="Arial" w:hAnsi="Arial" w:cs="Arial"/>
          <w:b/>
          <w:bCs/>
          <w:sz w:val="19"/>
          <w:szCs w:val="19"/>
        </w:rPr>
      </w:pPr>
      <w:r w:rsidRPr="002B060E">
        <w:rPr>
          <w:rStyle w:val="normaltextrun"/>
          <w:rFonts w:ascii="Arial" w:eastAsia="Arial" w:hAnsi="Arial" w:cs="Arial"/>
          <w:b/>
          <w:bCs/>
          <w:sz w:val="19"/>
          <w:szCs w:val="19"/>
        </w:rPr>
        <w:t>Pædagogisk og didaktisk tilgang</w:t>
      </w:r>
    </w:p>
    <w:p w14:paraId="122081A0" w14:textId="07A4FF32" w:rsidR="005D5453" w:rsidRPr="00D915CE" w:rsidRDefault="005D5453" w:rsidP="005D5453">
      <w:pPr>
        <w:pStyle w:val="paragraph"/>
        <w:spacing w:before="0" w:beforeAutospacing="0" w:after="0" w:afterAutospacing="0"/>
        <w:textAlignment w:val="baseline"/>
        <w:rPr>
          <w:rStyle w:val="eop"/>
          <w:rFonts w:ascii="Arial" w:eastAsia="Arial" w:hAnsi="Arial" w:cs="Arial"/>
          <w:sz w:val="19"/>
          <w:szCs w:val="19"/>
        </w:rPr>
      </w:pPr>
      <w:r>
        <w:rPr>
          <w:rStyle w:val="eop"/>
          <w:rFonts w:ascii="Arial" w:eastAsia="Arial" w:hAnsi="Arial" w:cs="Arial"/>
          <w:sz w:val="19"/>
          <w:szCs w:val="19"/>
        </w:rPr>
        <w:t>I første det af forløbet er u</w:t>
      </w:r>
      <w:r w:rsidRPr="760F2DDF">
        <w:rPr>
          <w:rStyle w:val="eop"/>
          <w:rFonts w:ascii="Arial" w:eastAsia="Arial" w:hAnsi="Arial" w:cs="Arial"/>
          <w:sz w:val="19"/>
          <w:szCs w:val="19"/>
        </w:rPr>
        <w:t>ndervisningen er i høj grad gruppebaseret med det formål at bringe den enkelte studerende i spil og få deres (nyerhvervede) viden afprøvet i praksis i gruppens flade struktur – samt at de studerende kan profitere af hinandens forskelligartede styrker. Forløbet udgøres derudover af forelæsninger og selvstudium, der skal sikre de studerende ny viden. Denne nye viden konsolideres i såvel individuelle refleksionsopgaver som gruppebaseret peerfeedback.</w:t>
      </w:r>
    </w:p>
    <w:p w14:paraId="0958AF5C" w14:textId="2AABAB4C" w:rsidR="005D5453" w:rsidRPr="0025260C" w:rsidRDefault="005D5453" w:rsidP="2E520450">
      <w:pPr>
        <w:pStyle w:val="paragraph"/>
        <w:spacing w:before="0" w:beforeAutospacing="0" w:after="0" w:afterAutospacing="0"/>
        <w:textAlignment w:val="baseline"/>
        <w:rPr>
          <w:rStyle w:val="eop"/>
          <w:rFonts w:ascii="Arial" w:eastAsia="Arial" w:hAnsi="Arial" w:cs="Arial"/>
          <w:sz w:val="19"/>
          <w:szCs w:val="19"/>
        </w:rPr>
      </w:pPr>
      <w:r w:rsidRPr="2E520450">
        <w:rPr>
          <w:rStyle w:val="eop"/>
          <w:rFonts w:ascii="Arial" w:eastAsia="Arial" w:hAnsi="Arial" w:cs="Arial"/>
          <w:sz w:val="19"/>
          <w:szCs w:val="19"/>
        </w:rPr>
        <w:t>I anden del af forløbet er undervisningens to grundpiller et selvstændigt projektarbejde (i par) samt gruppearbejde. Dertil kommer forelæsninger og individuelt selvstudium med elementer af elæring. Formålet er at sikre de studerende ny viden – og at denne nye viden hele tiden kan afprøves i praksis i forskellige samarbejdskontekster. De studerendes viden og færdigheder konsolideres løbende i individuelle refleksionsopgaver.</w:t>
      </w:r>
    </w:p>
    <w:p w14:paraId="2A4C12BF" w14:textId="77777777" w:rsidR="005D5453" w:rsidRPr="0025260C" w:rsidRDefault="005D5453" w:rsidP="005D5453">
      <w:pPr>
        <w:pStyle w:val="paragraph"/>
        <w:spacing w:before="0" w:beforeAutospacing="0" w:after="0" w:afterAutospacing="0"/>
        <w:textAlignment w:val="baseline"/>
        <w:rPr>
          <w:rStyle w:val="normaltextrun"/>
          <w:rFonts w:ascii="Arial" w:eastAsia="Arial" w:hAnsi="Arial" w:cs="Arial"/>
          <w:sz w:val="19"/>
          <w:szCs w:val="19"/>
        </w:rPr>
      </w:pPr>
    </w:p>
    <w:p w14:paraId="4377F750" w14:textId="0A29795C" w:rsidR="005D5453" w:rsidRPr="00B57BB3" w:rsidRDefault="005D5453" w:rsidP="005D5453">
      <w:pPr>
        <w:pStyle w:val="paragraph"/>
        <w:spacing w:before="0" w:beforeAutospacing="0" w:after="0" w:afterAutospacing="0"/>
        <w:textAlignment w:val="baseline"/>
        <w:rPr>
          <w:rFonts w:ascii="Arial" w:eastAsia="Arial" w:hAnsi="Arial" w:cs="Arial"/>
          <w:b/>
          <w:bCs/>
          <w:sz w:val="19"/>
          <w:szCs w:val="19"/>
        </w:rPr>
      </w:pPr>
      <w:r w:rsidRPr="00B57BB3">
        <w:rPr>
          <w:rStyle w:val="normaltextrun"/>
          <w:rFonts w:ascii="Arial" w:eastAsia="Arial" w:hAnsi="Arial" w:cs="Arial"/>
          <w:b/>
          <w:bCs/>
          <w:sz w:val="19"/>
          <w:szCs w:val="19"/>
        </w:rPr>
        <w:t>Læringsmål:</w:t>
      </w:r>
      <w:r w:rsidRPr="00B57BB3">
        <w:rPr>
          <w:rStyle w:val="eop"/>
          <w:rFonts w:ascii="Arial" w:eastAsia="Arial" w:hAnsi="Arial" w:cs="Arial"/>
          <w:b/>
          <w:bCs/>
          <w:sz w:val="19"/>
          <w:szCs w:val="19"/>
        </w:rPr>
        <w:t> </w:t>
      </w:r>
    </w:p>
    <w:p w14:paraId="6C578E4D" w14:textId="59090700" w:rsidR="005D5453" w:rsidRDefault="005D5453" w:rsidP="005D5453">
      <w:pPr>
        <w:pStyle w:val="paragraph"/>
        <w:spacing w:before="0" w:beforeAutospacing="0" w:after="0" w:afterAutospacing="0"/>
        <w:textAlignment w:val="baseline"/>
        <w:rPr>
          <w:rStyle w:val="normaltextrun"/>
          <w:rFonts w:ascii="Arial" w:eastAsia="Arial" w:hAnsi="Arial" w:cs="Arial"/>
          <w:color w:val="000000" w:themeColor="text1"/>
          <w:sz w:val="19"/>
          <w:szCs w:val="19"/>
        </w:rPr>
      </w:pPr>
      <w:r w:rsidRPr="0025260C">
        <w:rPr>
          <w:rStyle w:val="normaltextrun"/>
          <w:rFonts w:ascii="Arial" w:eastAsia="Arial" w:hAnsi="Arial" w:cs="Arial"/>
          <w:color w:val="000000" w:themeColor="text1"/>
          <w:sz w:val="19"/>
          <w:szCs w:val="19"/>
        </w:rPr>
        <w:t>De studerende skal opnå viden om:</w:t>
      </w:r>
    </w:p>
    <w:p w14:paraId="2246BE2B" w14:textId="77777777" w:rsidR="00063B21" w:rsidRPr="00D915CE" w:rsidRDefault="00063B21" w:rsidP="00063B21">
      <w:pPr>
        <w:pStyle w:val="paragraph"/>
        <w:numPr>
          <w:ilvl w:val="0"/>
          <w:numId w:val="4"/>
        </w:numPr>
        <w:spacing w:before="0" w:beforeAutospacing="0" w:after="0" w:afterAutospacing="0"/>
        <w:textAlignment w:val="baseline"/>
        <w:rPr>
          <w:rStyle w:val="scxw245971144"/>
          <w:rFonts w:ascii="Arial" w:eastAsia="Arial" w:hAnsi="Arial" w:cs="Arial"/>
          <w:color w:val="000000"/>
          <w:sz w:val="19"/>
          <w:szCs w:val="19"/>
        </w:rPr>
      </w:pPr>
      <w:r w:rsidRPr="1C94E13F">
        <w:rPr>
          <w:rStyle w:val="scxw245971144"/>
          <w:rFonts w:ascii="Arial" w:eastAsia="Arial" w:hAnsi="Arial" w:cs="Arial"/>
          <w:color w:val="000000" w:themeColor="text1"/>
          <w:sz w:val="19"/>
          <w:szCs w:val="19"/>
        </w:rPr>
        <w:t>De grundlæggende begreber, der knytter sig til nyhedsproduktion.</w:t>
      </w:r>
    </w:p>
    <w:p w14:paraId="0EFA3704" w14:textId="77777777" w:rsidR="00063B21" w:rsidRPr="00D915CE" w:rsidRDefault="00063B21" w:rsidP="00063B21">
      <w:pPr>
        <w:pStyle w:val="paragraph"/>
        <w:numPr>
          <w:ilvl w:val="0"/>
          <w:numId w:val="4"/>
        </w:numPr>
        <w:spacing w:before="0" w:beforeAutospacing="0" w:after="0" w:afterAutospacing="0"/>
        <w:textAlignment w:val="baseline"/>
        <w:rPr>
          <w:rStyle w:val="scxw245971144"/>
          <w:rFonts w:ascii="Arial" w:eastAsia="Arial" w:hAnsi="Arial" w:cs="Arial"/>
          <w:color w:val="000000"/>
          <w:sz w:val="19"/>
          <w:szCs w:val="19"/>
        </w:rPr>
      </w:pPr>
      <w:r w:rsidRPr="1C94E13F">
        <w:rPr>
          <w:rStyle w:val="scxw245971144"/>
          <w:rFonts w:ascii="Arial" w:eastAsia="Arial" w:hAnsi="Arial" w:cs="Arial"/>
          <w:color w:val="000000" w:themeColor="text1"/>
          <w:sz w:val="19"/>
          <w:szCs w:val="19"/>
        </w:rPr>
        <w:t>Nyhedskriterierne – herunder deres anvendelse på danske nyhedsredaktioner og deres historie.</w:t>
      </w:r>
    </w:p>
    <w:p w14:paraId="301D3B31" w14:textId="77777777" w:rsidR="00063B21" w:rsidRPr="00D915CE" w:rsidRDefault="00063B21" w:rsidP="00063B21">
      <w:pPr>
        <w:pStyle w:val="paragraph"/>
        <w:numPr>
          <w:ilvl w:val="0"/>
          <w:numId w:val="4"/>
        </w:numPr>
        <w:spacing w:before="0" w:beforeAutospacing="0" w:after="0" w:afterAutospacing="0"/>
        <w:textAlignment w:val="baseline"/>
        <w:rPr>
          <w:rStyle w:val="scxw245971144"/>
          <w:rFonts w:ascii="Arial" w:eastAsia="Arial" w:hAnsi="Arial" w:cs="Arial"/>
          <w:color w:val="000000"/>
          <w:sz w:val="19"/>
          <w:szCs w:val="19"/>
        </w:rPr>
      </w:pPr>
      <w:r w:rsidRPr="1C94E13F">
        <w:rPr>
          <w:rStyle w:val="scxw245971144"/>
          <w:rFonts w:ascii="Arial" w:eastAsia="Arial" w:hAnsi="Arial" w:cs="Arial"/>
          <w:color w:val="000000" w:themeColor="text1"/>
          <w:sz w:val="19"/>
          <w:szCs w:val="19"/>
        </w:rPr>
        <w:t>Nyhedsarbejdet fra ideudvikling til publicering og opfølgning</w:t>
      </w:r>
    </w:p>
    <w:p w14:paraId="1390B8D1" w14:textId="77777777" w:rsidR="00063B21" w:rsidRDefault="00063B21" w:rsidP="00063B21">
      <w:pPr>
        <w:pStyle w:val="paragraph"/>
        <w:numPr>
          <w:ilvl w:val="0"/>
          <w:numId w:val="4"/>
        </w:numPr>
        <w:spacing w:before="0" w:beforeAutospacing="0" w:after="0" w:afterAutospacing="0"/>
        <w:textAlignment w:val="baseline"/>
        <w:rPr>
          <w:rStyle w:val="scxw245971144"/>
          <w:rFonts w:ascii="Arial" w:eastAsia="Arial" w:hAnsi="Arial" w:cs="Arial"/>
          <w:color w:val="000000"/>
          <w:sz w:val="19"/>
          <w:szCs w:val="19"/>
        </w:rPr>
      </w:pPr>
      <w:r w:rsidRPr="1C94E13F">
        <w:rPr>
          <w:rStyle w:val="scxw245971144"/>
          <w:rFonts w:ascii="Arial" w:eastAsia="Arial" w:hAnsi="Arial" w:cs="Arial"/>
          <w:color w:val="000000" w:themeColor="text1"/>
          <w:sz w:val="19"/>
          <w:szCs w:val="19"/>
        </w:rPr>
        <w:t>Nyheders sprog, opbygning og fortælleteknik</w:t>
      </w:r>
    </w:p>
    <w:p w14:paraId="75FB22CB" w14:textId="6C79B139" w:rsidR="005D5453" w:rsidRPr="00063B21" w:rsidRDefault="005D5453" w:rsidP="00063B21">
      <w:pPr>
        <w:pStyle w:val="paragraph"/>
        <w:numPr>
          <w:ilvl w:val="0"/>
          <w:numId w:val="4"/>
        </w:numPr>
        <w:spacing w:before="0" w:beforeAutospacing="0" w:after="0" w:afterAutospacing="0"/>
        <w:textAlignment w:val="baseline"/>
        <w:rPr>
          <w:rStyle w:val="normaltextrun"/>
          <w:rFonts w:ascii="Arial" w:eastAsia="Arial" w:hAnsi="Arial" w:cs="Arial"/>
          <w:color w:val="000000"/>
          <w:sz w:val="19"/>
          <w:szCs w:val="19"/>
        </w:rPr>
      </w:pPr>
      <w:r w:rsidRPr="00063B21">
        <w:rPr>
          <w:rStyle w:val="normaltextrun"/>
          <w:rFonts w:ascii="Arial" w:eastAsia="Arial" w:hAnsi="Arial" w:cs="Arial"/>
          <w:color w:val="000000" w:themeColor="text1"/>
          <w:sz w:val="19"/>
          <w:szCs w:val="19"/>
        </w:rPr>
        <w:t>Begreber, metoder og principper, der knytter sig til indsamling, bearbejdning og fortolkning af stof til grundig, tematiseret journalistik</w:t>
      </w:r>
    </w:p>
    <w:p w14:paraId="3E72CBA5" w14:textId="77777777" w:rsidR="005D5453" w:rsidRPr="0025260C" w:rsidRDefault="005D5453" w:rsidP="005D5453">
      <w:pPr>
        <w:pStyle w:val="paragraph"/>
        <w:numPr>
          <w:ilvl w:val="0"/>
          <w:numId w:val="1"/>
        </w:numPr>
        <w:spacing w:before="0" w:beforeAutospacing="0" w:after="0" w:afterAutospacing="0"/>
        <w:textAlignment w:val="baseline"/>
        <w:rPr>
          <w:rStyle w:val="normaltextrun"/>
          <w:rFonts w:ascii="Arial" w:eastAsia="Arial" w:hAnsi="Arial" w:cs="Arial"/>
          <w:color w:val="000000" w:themeColor="text1"/>
          <w:sz w:val="19"/>
          <w:szCs w:val="19"/>
        </w:rPr>
      </w:pPr>
      <w:r w:rsidRPr="0025260C">
        <w:rPr>
          <w:rStyle w:val="normaltextrun"/>
          <w:rFonts w:ascii="Arial" w:eastAsia="Arial" w:hAnsi="Arial" w:cs="Arial"/>
          <w:color w:val="000000" w:themeColor="text1"/>
          <w:sz w:val="19"/>
          <w:szCs w:val="19"/>
        </w:rPr>
        <w:t xml:space="preserve">Professionelle kildetyper, herunder videnskabelige og internationale kilder. </w:t>
      </w:r>
    </w:p>
    <w:p w14:paraId="464DAF3A" w14:textId="77777777" w:rsidR="005D5453" w:rsidRPr="0025260C" w:rsidRDefault="005D5453" w:rsidP="005D5453">
      <w:pPr>
        <w:pStyle w:val="paragraph"/>
        <w:numPr>
          <w:ilvl w:val="0"/>
          <w:numId w:val="1"/>
        </w:numPr>
        <w:spacing w:before="0" w:beforeAutospacing="0" w:after="0" w:afterAutospacing="0"/>
        <w:rPr>
          <w:rStyle w:val="normaltextrun"/>
          <w:rFonts w:ascii="Arial" w:eastAsiaTheme="minorEastAsia" w:hAnsi="Arial" w:cs="Arial"/>
          <w:color w:val="000000" w:themeColor="text1"/>
          <w:sz w:val="19"/>
          <w:szCs w:val="19"/>
        </w:rPr>
      </w:pPr>
      <w:r w:rsidRPr="0025260C">
        <w:rPr>
          <w:rFonts w:ascii="Arial" w:eastAsia="Arial" w:hAnsi="Arial" w:cs="Arial"/>
          <w:sz w:val="19"/>
          <w:szCs w:val="19"/>
        </w:rPr>
        <w:t>Kvantitative metoders styrker og svagheder som belæg for påstande - med fokus på årsagsforklaringer og generaliseringer.</w:t>
      </w:r>
    </w:p>
    <w:p w14:paraId="2D482AA6" w14:textId="77777777" w:rsidR="005D5453" w:rsidRPr="0025260C" w:rsidRDefault="005D5453" w:rsidP="005D5453">
      <w:pPr>
        <w:pStyle w:val="paragraph"/>
        <w:spacing w:before="0" w:beforeAutospacing="0" w:after="0" w:afterAutospacing="0"/>
        <w:textAlignment w:val="baseline"/>
        <w:rPr>
          <w:rStyle w:val="normaltextrun"/>
          <w:rFonts w:ascii="Arial" w:eastAsia="Arial" w:hAnsi="Arial" w:cs="Arial"/>
          <w:color w:val="000000"/>
          <w:sz w:val="19"/>
          <w:szCs w:val="19"/>
        </w:rPr>
      </w:pPr>
    </w:p>
    <w:p w14:paraId="269EC0B4" w14:textId="77777777" w:rsidR="00063B21" w:rsidRPr="00D915CE" w:rsidRDefault="00063B21" w:rsidP="00063B21">
      <w:pPr>
        <w:pStyle w:val="paragraph"/>
        <w:spacing w:before="0" w:beforeAutospacing="0" w:after="0" w:afterAutospacing="0"/>
        <w:textAlignment w:val="baseline"/>
        <w:rPr>
          <w:rFonts w:ascii="Arial" w:eastAsia="Arial" w:hAnsi="Arial" w:cs="Arial"/>
          <w:color w:val="000000"/>
          <w:sz w:val="19"/>
          <w:szCs w:val="19"/>
        </w:rPr>
      </w:pPr>
      <w:r w:rsidRPr="1C94E13F">
        <w:rPr>
          <w:rStyle w:val="normaltextrun"/>
          <w:rFonts w:ascii="Arial" w:eastAsia="Arial" w:hAnsi="Arial" w:cs="Arial"/>
          <w:color w:val="000000" w:themeColor="text1"/>
          <w:sz w:val="19"/>
          <w:szCs w:val="19"/>
        </w:rPr>
        <w:t>De studerende skal opnå færdigheder i:</w:t>
      </w:r>
      <w:r w:rsidRPr="1C94E13F">
        <w:rPr>
          <w:rStyle w:val="eop"/>
          <w:rFonts w:ascii="Arial" w:eastAsia="Arial" w:hAnsi="Arial" w:cs="Arial"/>
          <w:color w:val="000000" w:themeColor="text1"/>
          <w:sz w:val="19"/>
          <w:szCs w:val="19"/>
        </w:rPr>
        <w:t> </w:t>
      </w:r>
    </w:p>
    <w:p w14:paraId="33538EE3" w14:textId="77777777" w:rsidR="00063B21" w:rsidRPr="00D915CE" w:rsidRDefault="00063B21" w:rsidP="00063B21">
      <w:pPr>
        <w:pStyle w:val="paragraph"/>
        <w:numPr>
          <w:ilvl w:val="0"/>
          <w:numId w:val="5"/>
        </w:numPr>
        <w:spacing w:before="0" w:beforeAutospacing="0" w:after="0" w:afterAutospacing="0"/>
        <w:textAlignment w:val="baseline"/>
        <w:rPr>
          <w:rStyle w:val="eop"/>
          <w:rFonts w:ascii="Arial" w:eastAsia="Arial" w:hAnsi="Arial" w:cs="Arial"/>
          <w:color w:val="000000"/>
          <w:sz w:val="19"/>
          <w:szCs w:val="19"/>
        </w:rPr>
      </w:pPr>
      <w:r w:rsidRPr="1C94E13F">
        <w:rPr>
          <w:rStyle w:val="eop"/>
          <w:rFonts w:ascii="Arial" w:eastAsia="Arial" w:hAnsi="Arial" w:cs="Arial"/>
          <w:color w:val="000000" w:themeColor="text1"/>
          <w:sz w:val="19"/>
          <w:szCs w:val="19"/>
        </w:rPr>
        <w:t>At anvende nyhedstrekanten i formidlingen</w:t>
      </w:r>
    </w:p>
    <w:p w14:paraId="0D3091EE" w14:textId="77777777" w:rsidR="00063B21" w:rsidRDefault="00063B21" w:rsidP="00063B21">
      <w:pPr>
        <w:pStyle w:val="paragraph"/>
        <w:numPr>
          <w:ilvl w:val="0"/>
          <w:numId w:val="5"/>
        </w:numPr>
        <w:spacing w:before="0" w:beforeAutospacing="0" w:after="0" w:afterAutospacing="0"/>
        <w:textAlignment w:val="baseline"/>
        <w:rPr>
          <w:rFonts w:ascii="Arial" w:eastAsia="Arial" w:hAnsi="Arial" w:cs="Arial"/>
          <w:color w:val="000000"/>
          <w:sz w:val="19"/>
          <w:szCs w:val="19"/>
        </w:rPr>
      </w:pPr>
      <w:r w:rsidRPr="1C94E13F">
        <w:rPr>
          <w:rStyle w:val="eop"/>
          <w:rFonts w:ascii="Arial" w:eastAsia="Arial" w:hAnsi="Arial" w:cs="Arial"/>
          <w:color w:val="000000" w:themeColor="text1"/>
          <w:sz w:val="19"/>
          <w:szCs w:val="19"/>
        </w:rPr>
        <w:t>At formidle i et nøgternt nyhedssprog</w:t>
      </w:r>
    </w:p>
    <w:p w14:paraId="3A225F3B"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Metoder til ideudvikling</w:t>
      </w:r>
    </w:p>
    <w:p w14:paraId="53AC1B9F"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Kildeidentifikation og -vurdering med særligt fokus på professionelle kilder</w:t>
      </w:r>
    </w:p>
    <w:p w14:paraId="0CAC7DA7"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Interviewstrategi</w:t>
      </w:r>
    </w:p>
    <w:p w14:paraId="505D2FCE"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 xml:space="preserve">Argumentanalyse </w:t>
      </w:r>
    </w:p>
    <w:p w14:paraId="21FFDE42"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 xml:space="preserve">Tilrettelæggelse af formidling, herunder inddragelse af video og andre visuelle elementer </w:t>
      </w:r>
    </w:p>
    <w:p w14:paraId="6FFE5D72" w14:textId="77777777" w:rsidR="005D5453" w:rsidRPr="0025260C" w:rsidRDefault="005D5453" w:rsidP="005D5453">
      <w:pPr>
        <w:pStyle w:val="paragraph"/>
        <w:numPr>
          <w:ilvl w:val="0"/>
          <w:numId w:val="2"/>
        </w:numPr>
        <w:spacing w:before="0" w:beforeAutospacing="0" w:after="0" w:afterAutospacing="0"/>
        <w:rPr>
          <w:rFonts w:ascii="Arial" w:eastAsiaTheme="minorEastAsia" w:hAnsi="Arial" w:cs="Arial"/>
          <w:color w:val="000000" w:themeColor="text1"/>
          <w:sz w:val="19"/>
          <w:szCs w:val="19"/>
        </w:rPr>
      </w:pPr>
      <w:r w:rsidRPr="0025260C">
        <w:rPr>
          <w:rFonts w:ascii="Arial" w:eastAsia="Arial" w:hAnsi="Arial" w:cs="Arial"/>
          <w:sz w:val="19"/>
          <w:szCs w:val="19"/>
        </w:rPr>
        <w:t>At forholde sig kildekritisk til brug af kvantitative metoder/analyser som journalistisk belæg for påstande</w:t>
      </w:r>
    </w:p>
    <w:p w14:paraId="0C53C598"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Computerstøttede analyseredskaber</w:t>
      </w:r>
    </w:p>
    <w:p w14:paraId="04D01058" w14:textId="77777777" w:rsidR="005D5453" w:rsidRPr="0025260C" w:rsidRDefault="005D5453" w:rsidP="005D5453">
      <w:pPr>
        <w:pStyle w:val="paragraph"/>
        <w:numPr>
          <w:ilvl w:val="0"/>
          <w:numId w:val="2"/>
        </w:numPr>
        <w:spacing w:before="0" w:beforeAutospacing="0" w:after="0" w:afterAutospacing="0"/>
        <w:textAlignment w:val="baseline"/>
        <w:rPr>
          <w:rFonts w:ascii="Arial" w:eastAsia="Arial" w:hAnsi="Arial" w:cs="Arial"/>
          <w:color w:val="000000"/>
          <w:sz w:val="19"/>
          <w:szCs w:val="19"/>
        </w:rPr>
      </w:pPr>
      <w:r w:rsidRPr="0025260C">
        <w:rPr>
          <w:rFonts w:ascii="Arial" w:eastAsia="Arial" w:hAnsi="Arial" w:cs="Arial"/>
          <w:color w:val="000000" w:themeColor="text1"/>
          <w:sz w:val="19"/>
          <w:szCs w:val="19"/>
        </w:rPr>
        <w:t>Projektstyring og – arbejde på et grundlæggende niveau, herunder brug af synopsis og problemformulering.</w:t>
      </w:r>
    </w:p>
    <w:p w14:paraId="3D0FB551" w14:textId="77777777" w:rsidR="005D5453" w:rsidRPr="0025260C" w:rsidRDefault="005D5453" w:rsidP="005D5453">
      <w:pPr>
        <w:pStyle w:val="paragraph"/>
        <w:spacing w:before="0" w:beforeAutospacing="0" w:after="0" w:afterAutospacing="0"/>
        <w:textAlignment w:val="baseline"/>
        <w:rPr>
          <w:rStyle w:val="normaltextrun"/>
          <w:rFonts w:ascii="Arial" w:eastAsia="Arial" w:hAnsi="Arial" w:cs="Arial"/>
          <w:sz w:val="19"/>
          <w:szCs w:val="19"/>
        </w:rPr>
      </w:pPr>
    </w:p>
    <w:p w14:paraId="58C6B5C3" w14:textId="084D965C" w:rsidR="00063B21" w:rsidRPr="00063B21" w:rsidRDefault="005D5453" w:rsidP="00063B21">
      <w:pPr>
        <w:pStyle w:val="paragraph"/>
        <w:spacing w:before="0" w:beforeAutospacing="0" w:after="0" w:afterAutospacing="0"/>
        <w:textAlignment w:val="baseline"/>
        <w:rPr>
          <w:rFonts w:ascii="Arial" w:eastAsia="Arial" w:hAnsi="Arial" w:cs="Arial"/>
          <w:color w:val="000000" w:themeColor="text1"/>
          <w:sz w:val="19"/>
          <w:szCs w:val="19"/>
        </w:rPr>
      </w:pPr>
      <w:r w:rsidRPr="0025260C">
        <w:rPr>
          <w:rStyle w:val="normaltextrun"/>
          <w:rFonts w:ascii="Arial" w:eastAsia="Arial" w:hAnsi="Arial" w:cs="Arial"/>
          <w:color w:val="000000" w:themeColor="text1"/>
          <w:sz w:val="19"/>
          <w:szCs w:val="19"/>
        </w:rPr>
        <w:t>De studerende skal opnå kompetencer indenfor det at:</w:t>
      </w:r>
    </w:p>
    <w:p w14:paraId="5A37E7C2" w14:textId="77777777" w:rsidR="00063B21" w:rsidRPr="00D915CE" w:rsidRDefault="00063B21" w:rsidP="00063B21">
      <w:pPr>
        <w:pStyle w:val="paragraph"/>
        <w:numPr>
          <w:ilvl w:val="0"/>
          <w:numId w:val="6"/>
        </w:numPr>
        <w:spacing w:before="0" w:beforeAutospacing="0" w:after="0" w:afterAutospacing="0"/>
        <w:textAlignment w:val="baseline"/>
        <w:rPr>
          <w:rStyle w:val="eop"/>
          <w:rFonts w:ascii="Arial" w:eastAsia="Arial" w:hAnsi="Arial" w:cs="Arial"/>
          <w:color w:val="000000"/>
          <w:sz w:val="19"/>
          <w:szCs w:val="19"/>
        </w:rPr>
      </w:pPr>
      <w:r w:rsidRPr="1C94E13F">
        <w:rPr>
          <w:rStyle w:val="eop"/>
          <w:rFonts w:ascii="Arial" w:eastAsia="Arial" w:hAnsi="Arial" w:cs="Arial"/>
          <w:color w:val="000000" w:themeColor="text1"/>
          <w:sz w:val="19"/>
          <w:szCs w:val="19"/>
        </w:rPr>
        <w:t>Indgå som nyhedsjournalist i en redaktion</w:t>
      </w:r>
    </w:p>
    <w:p w14:paraId="2DC2E93A" w14:textId="77777777" w:rsidR="00063B21" w:rsidRPr="00D915CE" w:rsidRDefault="00063B21" w:rsidP="00063B21">
      <w:pPr>
        <w:pStyle w:val="paragraph"/>
        <w:numPr>
          <w:ilvl w:val="0"/>
          <w:numId w:val="6"/>
        </w:numPr>
        <w:spacing w:before="0" w:beforeAutospacing="0" w:after="0" w:afterAutospacing="0"/>
        <w:textAlignment w:val="baseline"/>
        <w:rPr>
          <w:rFonts w:ascii="Arial" w:eastAsia="Arial" w:hAnsi="Arial" w:cs="Arial"/>
          <w:color w:val="000000"/>
          <w:sz w:val="19"/>
          <w:szCs w:val="19"/>
        </w:rPr>
      </w:pPr>
      <w:r w:rsidRPr="1C94E13F">
        <w:rPr>
          <w:rStyle w:val="eop"/>
          <w:rFonts w:ascii="Arial" w:eastAsia="Arial" w:hAnsi="Arial" w:cs="Arial"/>
          <w:color w:val="000000" w:themeColor="text1"/>
          <w:sz w:val="19"/>
          <w:szCs w:val="19"/>
        </w:rPr>
        <w:t>Planlægge og prioritere nyhedsarbejde, herunder at vurdere egen og andres indsats i forbindelse med indsamling og formidling</w:t>
      </w:r>
    </w:p>
    <w:p w14:paraId="297A1131" w14:textId="77777777" w:rsidR="00063B21" w:rsidRPr="00D915CE" w:rsidRDefault="00063B21" w:rsidP="00063B21">
      <w:pPr>
        <w:pStyle w:val="paragraph"/>
        <w:numPr>
          <w:ilvl w:val="0"/>
          <w:numId w:val="6"/>
        </w:numPr>
        <w:spacing w:before="0" w:beforeAutospacing="0" w:after="0" w:afterAutospacing="0"/>
        <w:textAlignment w:val="baseline"/>
        <w:rPr>
          <w:rFonts w:ascii="Arial" w:eastAsia="Arial" w:hAnsi="Arial" w:cs="Arial"/>
          <w:color w:val="000000"/>
          <w:sz w:val="19"/>
          <w:szCs w:val="19"/>
        </w:rPr>
      </w:pPr>
      <w:r w:rsidRPr="1C94E13F">
        <w:rPr>
          <w:rFonts w:ascii="Arial" w:eastAsia="Arial" w:hAnsi="Arial" w:cs="Arial"/>
          <w:color w:val="000000" w:themeColor="text1"/>
          <w:sz w:val="19"/>
          <w:szCs w:val="19"/>
        </w:rPr>
        <w:t>Ideudvikle og forberede egne nyhedshistorier, herunder bevæge sig fra journalistisk undren til nyhedsproduktion</w:t>
      </w:r>
    </w:p>
    <w:p w14:paraId="1EABCADB" w14:textId="67AD9128" w:rsidR="005D5453" w:rsidRPr="00063B21" w:rsidRDefault="00063B21" w:rsidP="005D5453">
      <w:pPr>
        <w:pStyle w:val="paragraph"/>
        <w:numPr>
          <w:ilvl w:val="0"/>
          <w:numId w:val="6"/>
        </w:numPr>
        <w:spacing w:before="0" w:beforeAutospacing="0" w:after="0" w:afterAutospacing="0"/>
        <w:textAlignment w:val="baseline"/>
        <w:rPr>
          <w:rStyle w:val="eop"/>
          <w:rFonts w:ascii="Arial" w:eastAsia="Arial" w:hAnsi="Arial" w:cs="Arial"/>
          <w:color w:val="000000"/>
          <w:sz w:val="19"/>
          <w:szCs w:val="19"/>
        </w:rPr>
      </w:pPr>
      <w:r w:rsidRPr="1C94E13F">
        <w:rPr>
          <w:rFonts w:ascii="Arial" w:eastAsia="Arial" w:hAnsi="Arial" w:cs="Arial"/>
          <w:color w:val="000000" w:themeColor="text1"/>
          <w:sz w:val="19"/>
          <w:szCs w:val="19"/>
        </w:rPr>
        <w:t>Levere nyheder i en lokal eller regional nyhedsdagsorden i et projektforløb</w:t>
      </w:r>
    </w:p>
    <w:p w14:paraId="3F91F2A6" w14:textId="77777777" w:rsidR="005D5453" w:rsidRPr="0025260C" w:rsidRDefault="005D5453" w:rsidP="005D5453">
      <w:pPr>
        <w:pStyle w:val="paragraph"/>
        <w:numPr>
          <w:ilvl w:val="0"/>
          <w:numId w:val="3"/>
        </w:numPr>
        <w:spacing w:before="0" w:beforeAutospacing="0" w:after="0" w:afterAutospacing="0"/>
        <w:textAlignment w:val="baseline"/>
        <w:rPr>
          <w:rStyle w:val="eop"/>
          <w:rFonts w:ascii="Arial" w:eastAsia="Arial" w:hAnsi="Arial" w:cs="Arial"/>
          <w:color w:val="000000"/>
          <w:sz w:val="19"/>
          <w:szCs w:val="19"/>
        </w:rPr>
      </w:pPr>
      <w:r w:rsidRPr="0025260C">
        <w:rPr>
          <w:rStyle w:val="eop"/>
          <w:rFonts w:ascii="Arial" w:eastAsia="Arial" w:hAnsi="Arial" w:cs="Arial"/>
          <w:color w:val="000000" w:themeColor="text1"/>
          <w:sz w:val="19"/>
          <w:szCs w:val="19"/>
        </w:rPr>
        <w:t>Selvstændigt generere og udvikle ideer til større journalistiske projekter, herunder formulere og bearbejde undren og analysere sammenhænge</w:t>
      </w:r>
    </w:p>
    <w:p w14:paraId="5D16A1E5" w14:textId="77777777" w:rsidR="005D5453" w:rsidRPr="0025260C" w:rsidRDefault="005D5453" w:rsidP="005D5453">
      <w:pPr>
        <w:pStyle w:val="paragraph"/>
        <w:numPr>
          <w:ilvl w:val="0"/>
          <w:numId w:val="3"/>
        </w:numPr>
        <w:spacing w:before="0" w:beforeAutospacing="0" w:after="0" w:afterAutospacing="0"/>
        <w:textAlignment w:val="baseline"/>
        <w:rPr>
          <w:rStyle w:val="eop"/>
          <w:rFonts w:ascii="Arial" w:eastAsia="Arial" w:hAnsi="Arial" w:cs="Arial"/>
          <w:color w:val="000000"/>
          <w:sz w:val="19"/>
          <w:szCs w:val="19"/>
        </w:rPr>
      </w:pPr>
      <w:r w:rsidRPr="0025260C">
        <w:rPr>
          <w:rStyle w:val="eop"/>
          <w:rFonts w:ascii="Arial" w:eastAsia="Arial" w:hAnsi="Arial" w:cs="Arial"/>
          <w:color w:val="000000" w:themeColor="text1"/>
          <w:sz w:val="19"/>
          <w:szCs w:val="19"/>
        </w:rPr>
        <w:t>Selvstændigt tilrettelægge og udføre et større journalistiske projekter med anvendelse af fagets viden og færdigheder samt reflektere over de metodiske valg, der er truffet i projektet.</w:t>
      </w:r>
    </w:p>
    <w:p w14:paraId="484DB4FE" w14:textId="77777777" w:rsidR="005D5453" w:rsidRPr="0025260C" w:rsidRDefault="005D5453" w:rsidP="005D5453">
      <w:pPr>
        <w:pStyle w:val="paragraph"/>
        <w:numPr>
          <w:ilvl w:val="0"/>
          <w:numId w:val="3"/>
        </w:numPr>
        <w:spacing w:before="0" w:beforeAutospacing="0" w:after="0" w:afterAutospacing="0"/>
        <w:textAlignment w:val="baseline"/>
        <w:rPr>
          <w:rStyle w:val="eop"/>
          <w:rFonts w:ascii="Arial" w:eastAsia="Arial" w:hAnsi="Arial" w:cs="Arial"/>
          <w:color w:val="000000"/>
          <w:sz w:val="19"/>
          <w:szCs w:val="19"/>
        </w:rPr>
      </w:pPr>
      <w:r w:rsidRPr="0025260C">
        <w:rPr>
          <w:rStyle w:val="eop"/>
          <w:rFonts w:ascii="Arial" w:eastAsia="Arial" w:hAnsi="Arial" w:cs="Arial"/>
          <w:color w:val="000000" w:themeColor="text1"/>
          <w:sz w:val="19"/>
          <w:szCs w:val="19"/>
        </w:rPr>
        <w:t>Planlægge og udføre interviews med professionelle kilder, herunder anvendelse af argumentanalyse, kildevurdering og interviewstrategi</w:t>
      </w:r>
    </w:p>
    <w:p w14:paraId="68255634" w14:textId="59A153C4" w:rsidR="005D5453" w:rsidRPr="0025260C" w:rsidRDefault="005D5453" w:rsidP="2E520450">
      <w:pPr>
        <w:pStyle w:val="paragraph"/>
        <w:numPr>
          <w:ilvl w:val="0"/>
          <w:numId w:val="3"/>
        </w:numPr>
        <w:spacing w:before="0" w:beforeAutospacing="0" w:after="0" w:afterAutospacing="0"/>
        <w:textAlignment w:val="baseline"/>
        <w:rPr>
          <w:rStyle w:val="normaltextrun"/>
          <w:rFonts w:ascii="Arial" w:eastAsia="Arial" w:hAnsi="Arial" w:cs="Arial"/>
          <w:color w:val="000000"/>
          <w:sz w:val="19"/>
          <w:szCs w:val="19"/>
        </w:rPr>
      </w:pPr>
      <w:r w:rsidRPr="2E520450">
        <w:rPr>
          <w:rStyle w:val="eop"/>
          <w:rFonts w:ascii="Arial" w:eastAsia="Arial" w:hAnsi="Arial" w:cs="Arial"/>
          <w:color w:val="000000" w:themeColor="text1"/>
          <w:sz w:val="19"/>
          <w:szCs w:val="19"/>
        </w:rPr>
        <w:t xml:space="preserve">Bruge sine færdigheder under tidspres, herunder de fortælletekniske metoder, den studerende har erhvervet på 1. semester. </w:t>
      </w:r>
    </w:p>
    <w:p w14:paraId="7B68F23D" w14:textId="77777777" w:rsidR="005D5453" w:rsidRPr="0025260C" w:rsidRDefault="005D5453" w:rsidP="005D5453">
      <w:pPr>
        <w:pStyle w:val="paragraph"/>
        <w:spacing w:before="0" w:beforeAutospacing="0" w:after="0" w:afterAutospacing="0"/>
        <w:textAlignment w:val="baseline"/>
        <w:rPr>
          <w:rStyle w:val="normaltextrun"/>
          <w:rFonts w:ascii="Arial" w:hAnsi="Arial" w:cs="Arial"/>
          <w:sz w:val="19"/>
          <w:szCs w:val="19"/>
          <w:u w:val="single"/>
        </w:rPr>
      </w:pPr>
    </w:p>
    <w:p w14:paraId="0421F6D7" w14:textId="2807A564" w:rsidR="005D5453" w:rsidRDefault="005D5453" w:rsidP="005D5453">
      <w:pPr>
        <w:pStyle w:val="paragraph"/>
        <w:spacing w:before="0" w:beforeAutospacing="0" w:after="0" w:afterAutospacing="0"/>
        <w:textAlignment w:val="baseline"/>
        <w:rPr>
          <w:rStyle w:val="normaltextrun"/>
          <w:rFonts w:ascii="Arial" w:eastAsia="Arial" w:hAnsi="Arial" w:cs="Arial"/>
          <w:b/>
          <w:bCs/>
          <w:sz w:val="19"/>
          <w:szCs w:val="19"/>
          <w:u w:val="single"/>
        </w:rPr>
      </w:pPr>
      <w:r w:rsidRPr="00B57BB3">
        <w:rPr>
          <w:rStyle w:val="normaltextrun"/>
          <w:rFonts w:ascii="Arial" w:eastAsia="Arial" w:hAnsi="Arial" w:cs="Arial"/>
          <w:b/>
          <w:bCs/>
          <w:sz w:val="19"/>
          <w:szCs w:val="19"/>
          <w:u w:val="single"/>
        </w:rPr>
        <w:t>L</w:t>
      </w:r>
      <w:r>
        <w:rPr>
          <w:rStyle w:val="normaltextrun"/>
          <w:rFonts w:ascii="Arial" w:eastAsia="Arial" w:hAnsi="Arial" w:cs="Arial"/>
          <w:b/>
          <w:bCs/>
          <w:sz w:val="19"/>
          <w:szCs w:val="19"/>
          <w:u w:val="single"/>
        </w:rPr>
        <w:t>æremidler</w:t>
      </w:r>
    </w:p>
    <w:p w14:paraId="4860BE07" w14:textId="4266DE12" w:rsidR="006B630A" w:rsidRDefault="006B630A" w:rsidP="005D5453">
      <w:pPr>
        <w:pStyle w:val="paragraph"/>
        <w:spacing w:before="0" w:beforeAutospacing="0" w:after="0" w:afterAutospacing="0"/>
        <w:textAlignment w:val="baseline"/>
        <w:rPr>
          <w:rStyle w:val="normaltextrun"/>
          <w:rFonts w:ascii="Arial" w:eastAsia="Arial" w:hAnsi="Arial" w:cs="Arial"/>
          <w:b/>
          <w:bCs/>
          <w:sz w:val="19"/>
          <w:szCs w:val="19"/>
          <w:u w:val="single"/>
        </w:rPr>
      </w:pPr>
    </w:p>
    <w:p w14:paraId="111602CE" w14:textId="4B798886"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r>
        <w:rPr>
          <w:rStyle w:val="normaltextrun"/>
          <w:rFonts w:ascii="Arial" w:eastAsia="Arial" w:hAnsi="Arial" w:cs="Arial"/>
          <w:sz w:val="19"/>
          <w:szCs w:val="19"/>
          <w:u w:val="single"/>
        </w:rPr>
        <w:t>S</w:t>
      </w:r>
      <w:r w:rsidRPr="1C94E13F">
        <w:rPr>
          <w:rStyle w:val="normaltextrun"/>
          <w:rFonts w:ascii="Arial" w:eastAsia="Arial" w:hAnsi="Arial" w:cs="Arial"/>
          <w:sz w:val="19"/>
          <w:szCs w:val="19"/>
          <w:u w:val="single"/>
        </w:rPr>
        <w:t>kal anskaffes:</w:t>
      </w:r>
      <w:r w:rsidRPr="1C94E13F">
        <w:rPr>
          <w:rStyle w:val="eop"/>
          <w:rFonts w:ascii="Arial" w:eastAsia="Arial" w:hAnsi="Arial" w:cs="Arial"/>
          <w:sz w:val="19"/>
          <w:szCs w:val="19"/>
        </w:rPr>
        <w:t> </w:t>
      </w:r>
    </w:p>
    <w:p w14:paraId="1AD5D9AA" w14:textId="77777777" w:rsidR="006B630A" w:rsidRPr="00E927BF" w:rsidRDefault="006B630A" w:rsidP="006B630A">
      <w:pPr>
        <w:pStyle w:val="paragraph"/>
        <w:spacing w:before="0" w:beforeAutospacing="0" w:after="0" w:afterAutospacing="0"/>
        <w:textAlignment w:val="baseline"/>
        <w:rPr>
          <w:rFonts w:ascii="Arial" w:eastAsia="Arial" w:hAnsi="Arial" w:cs="Arial"/>
          <w:sz w:val="19"/>
          <w:szCs w:val="19"/>
        </w:rPr>
      </w:pPr>
      <w:r w:rsidRPr="1C94E13F">
        <w:rPr>
          <w:rFonts w:ascii="Arial" w:eastAsia="Arial" w:hAnsi="Arial" w:cs="Arial"/>
          <w:sz w:val="19"/>
          <w:szCs w:val="19"/>
        </w:rPr>
        <w:t>Buch</w:t>
      </w:r>
      <w:r>
        <w:rPr>
          <w:rFonts w:ascii="Arial" w:eastAsia="Arial" w:hAnsi="Arial" w:cs="Arial"/>
          <w:sz w:val="19"/>
          <w:szCs w:val="19"/>
        </w:rPr>
        <w:t>, R.</w:t>
      </w:r>
      <w:r w:rsidRPr="1C94E13F">
        <w:rPr>
          <w:rFonts w:ascii="Arial" w:eastAsia="Arial" w:hAnsi="Arial" w:cs="Arial"/>
          <w:sz w:val="19"/>
          <w:szCs w:val="19"/>
        </w:rPr>
        <w:t xml:space="preserve"> (2017). Den vigtigste politik - Kommuner, valg og journalistik. </w:t>
      </w:r>
      <w:r w:rsidRPr="00BF0B98">
        <w:rPr>
          <w:rFonts w:ascii="Arial" w:eastAsia="Arial" w:hAnsi="Arial" w:cs="Arial"/>
          <w:sz w:val="19"/>
          <w:szCs w:val="19"/>
        </w:rPr>
        <w:t>(Kapitlerne 1, 2, 4, 6, 7 og 8):</w:t>
      </w:r>
      <w:r>
        <w:rPr>
          <w:rFonts w:ascii="Arial" w:eastAsia="Arial" w:hAnsi="Arial" w:cs="Arial"/>
          <w:i/>
          <w:iCs/>
          <w:sz w:val="19"/>
          <w:szCs w:val="19"/>
        </w:rPr>
        <w:t xml:space="preserve"> </w:t>
      </w:r>
      <w:r>
        <w:rPr>
          <w:rFonts w:ascii="Arial" w:eastAsia="Arial" w:hAnsi="Arial" w:cs="Arial"/>
          <w:sz w:val="19"/>
          <w:szCs w:val="19"/>
        </w:rPr>
        <w:t xml:space="preserve">Aarhus. </w:t>
      </w:r>
      <w:r w:rsidRPr="1C94E13F">
        <w:rPr>
          <w:rFonts w:ascii="Arial" w:eastAsia="Arial" w:hAnsi="Arial" w:cs="Arial"/>
          <w:sz w:val="19"/>
          <w:szCs w:val="19"/>
        </w:rPr>
        <w:t>Forlaget Ajour.</w:t>
      </w:r>
    </w:p>
    <w:p w14:paraId="190C2142" w14:textId="77777777"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p>
    <w:p w14:paraId="016493EF" w14:textId="77777777"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r>
        <w:rPr>
          <w:rStyle w:val="normaltextrun"/>
          <w:rFonts w:ascii="Arial" w:eastAsia="Arial" w:hAnsi="Arial" w:cs="Arial"/>
          <w:sz w:val="19"/>
          <w:szCs w:val="19"/>
          <w:u w:val="single"/>
        </w:rPr>
        <w:t>U</w:t>
      </w:r>
      <w:r w:rsidRPr="1C94E13F">
        <w:rPr>
          <w:rStyle w:val="normaltextrun"/>
          <w:rFonts w:ascii="Arial" w:eastAsia="Arial" w:hAnsi="Arial" w:cs="Arial"/>
          <w:sz w:val="19"/>
          <w:szCs w:val="19"/>
          <w:u w:val="single"/>
        </w:rPr>
        <w:t>dleveres:</w:t>
      </w:r>
      <w:r w:rsidRPr="1C94E13F">
        <w:rPr>
          <w:rStyle w:val="eop"/>
          <w:rFonts w:ascii="Arial" w:eastAsia="Arial" w:hAnsi="Arial" w:cs="Arial"/>
          <w:sz w:val="19"/>
          <w:szCs w:val="19"/>
        </w:rPr>
        <w:t> </w:t>
      </w:r>
    </w:p>
    <w:p w14:paraId="3205DAB8" w14:textId="20BFC301" w:rsidR="006B630A" w:rsidRPr="00C32CCD" w:rsidRDefault="006B630A" w:rsidP="77E64EC8">
      <w:pPr>
        <w:pStyle w:val="paragraph"/>
        <w:spacing w:before="0" w:beforeAutospacing="0" w:after="0" w:afterAutospacing="0"/>
        <w:textAlignment w:val="baseline"/>
        <w:rPr>
          <w:rFonts w:ascii="Arial" w:eastAsia="Arial" w:hAnsi="Arial" w:cs="Arial"/>
          <w:i/>
          <w:iCs/>
          <w:sz w:val="19"/>
          <w:szCs w:val="19"/>
        </w:rPr>
      </w:pPr>
      <w:r w:rsidRPr="77E64EC8">
        <w:rPr>
          <w:rFonts w:ascii="Arial" w:eastAsia="Arial" w:hAnsi="Arial" w:cs="Arial"/>
          <w:b/>
          <w:bCs/>
          <w:sz w:val="19"/>
          <w:szCs w:val="19"/>
        </w:rPr>
        <w:t xml:space="preserve">Kompendium: </w:t>
      </w:r>
      <w:r w:rsidRPr="77E64EC8">
        <w:rPr>
          <w:rFonts w:ascii="Arial" w:eastAsia="Arial" w:hAnsi="Arial" w:cs="Arial"/>
          <w:sz w:val="19"/>
          <w:szCs w:val="19"/>
        </w:rPr>
        <w:t xml:space="preserve">Stentoft, M. &amp; Vestergaard; M. (2021). Journalistikkens næste trin. </w:t>
      </w:r>
    </w:p>
    <w:p w14:paraId="61FEF76B" w14:textId="0D16A434" w:rsidR="77E64EC8" w:rsidRDefault="77E64EC8" w:rsidP="77E64EC8">
      <w:pPr>
        <w:pStyle w:val="paragraph"/>
        <w:spacing w:before="0" w:beforeAutospacing="0" w:after="0" w:afterAutospacing="0"/>
        <w:rPr>
          <w:rFonts w:ascii="Arial" w:eastAsia="Arial" w:hAnsi="Arial" w:cs="Arial"/>
          <w:sz w:val="19"/>
          <w:szCs w:val="19"/>
        </w:rPr>
      </w:pPr>
    </w:p>
    <w:p w14:paraId="68FD89C0" w14:textId="6AEC92BE" w:rsidR="006B630A" w:rsidRDefault="006B630A" w:rsidP="77E64EC8">
      <w:pPr>
        <w:rPr>
          <w:rFonts w:ascii="Arial" w:eastAsia="Arial" w:hAnsi="Arial" w:cs="Arial"/>
          <w:color w:val="000000" w:themeColor="text1"/>
          <w:sz w:val="19"/>
          <w:szCs w:val="19"/>
        </w:rPr>
      </w:pPr>
      <w:r w:rsidRPr="0EE3E491">
        <w:rPr>
          <w:rFonts w:ascii="Arial" w:eastAsia="Arial" w:hAnsi="Arial" w:cs="Arial"/>
          <w:color w:val="000000" w:themeColor="text1"/>
          <w:sz w:val="19"/>
          <w:szCs w:val="19"/>
          <w:u w:val="single"/>
        </w:rPr>
        <w:t>Podcasts, der formidler pensum – findes på itslearning</w:t>
      </w:r>
      <w:r>
        <w:br/>
      </w:r>
      <w:r w:rsidRPr="0EE3E491">
        <w:rPr>
          <w:rFonts w:ascii="Arial" w:eastAsia="Arial" w:hAnsi="Arial" w:cs="Arial"/>
          <w:color w:val="000000" w:themeColor="text1"/>
          <w:sz w:val="19"/>
          <w:szCs w:val="19"/>
        </w:rPr>
        <w:t>Podcast: Martin Vestergaard: Nyhedskriterier</w:t>
      </w:r>
    </w:p>
    <w:p w14:paraId="36C39011" w14:textId="4D979BCC" w:rsidR="77E64EC8" w:rsidRDefault="77E64EC8" w:rsidP="77E64EC8">
      <w:pPr>
        <w:pStyle w:val="paragraph"/>
        <w:spacing w:before="0" w:beforeAutospacing="0" w:after="0" w:afterAutospacing="0"/>
        <w:rPr>
          <w:rStyle w:val="eop"/>
          <w:rFonts w:ascii="Arial" w:eastAsia="Arial" w:hAnsi="Arial" w:cs="Arial"/>
          <w:sz w:val="19"/>
          <w:szCs w:val="19"/>
        </w:rPr>
      </w:pPr>
    </w:p>
    <w:p w14:paraId="37B7E345"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u w:val="single"/>
        </w:rPr>
        <w:t>Videoer og podcasts, der formidler pensum – findes på itslearning</w:t>
      </w:r>
      <w:r>
        <w:br/>
      </w:r>
      <w:r w:rsidRPr="77E64EC8">
        <w:rPr>
          <w:rFonts w:ascii="Arial" w:eastAsia="Arial" w:hAnsi="Arial" w:cs="Arial"/>
          <w:color w:val="000000" w:themeColor="text1"/>
          <w:sz w:val="19"/>
          <w:szCs w:val="19"/>
        </w:rPr>
        <w:t xml:space="preserve">Video: Martin Vestergaard: Intro til argumentanalyse for journalister </w:t>
      </w:r>
    </w:p>
    <w:p w14:paraId="10873FCA"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Video: Martin Vestergaard: Sådan foretager du en argumentanalyse, Martin Vestergaard </w:t>
      </w:r>
    </w:p>
    <w:p w14:paraId="2BBD7FBC"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Video: Martin Vestergaard: Argumentanalyse under interview  </w:t>
      </w:r>
    </w:p>
    <w:p w14:paraId="30AEB299"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Video: Christina Ankerhus: Mål, metode, spørgeplan  </w:t>
      </w:r>
    </w:p>
    <w:p w14:paraId="1EB3423E"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Video: Ida Skytte: P-ÅKL (problem, årsag, konsekvens, løsning </w:t>
      </w:r>
    </w:p>
    <w:p w14:paraId="3467CDD0"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Video (explainer): Mette Stentoft: Kildevurdering  </w:t>
      </w:r>
    </w:p>
    <w:p w14:paraId="01789C9D" w14:textId="5C94A13C"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Podcast: Martin Vestergaard: Nyhedskriterier</w:t>
      </w:r>
    </w:p>
    <w:p w14:paraId="232B29B6"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Podcast: Joan Husted &amp; Mette Stentoft: Spis elefanten i bidder og brug god tid på planlægning </w:t>
      </w:r>
    </w:p>
    <w:p w14:paraId="2F9F5D8B" w14:textId="77777777" w:rsidR="5E5E0FE8" w:rsidRDefault="5E5E0FE8" w:rsidP="77E64EC8">
      <w:pPr>
        <w:rPr>
          <w:rFonts w:ascii="Arial" w:eastAsia="Arial" w:hAnsi="Arial" w:cs="Arial"/>
          <w:color w:val="000000" w:themeColor="text1"/>
          <w:sz w:val="19"/>
          <w:szCs w:val="19"/>
        </w:rPr>
      </w:pPr>
      <w:r w:rsidRPr="77E64EC8">
        <w:rPr>
          <w:rFonts w:ascii="Arial" w:eastAsia="Arial" w:hAnsi="Arial" w:cs="Arial"/>
          <w:color w:val="000000" w:themeColor="text1"/>
          <w:sz w:val="19"/>
          <w:szCs w:val="19"/>
        </w:rPr>
        <w:t xml:space="preserve">Podcast: Ida Skytte: Forskeren som kilde </w:t>
      </w:r>
    </w:p>
    <w:p w14:paraId="04039900" w14:textId="77777777" w:rsidR="00574C39" w:rsidRDefault="006B630A" w:rsidP="006B630A">
      <w:pPr>
        <w:pStyle w:val="paragraph"/>
        <w:spacing w:before="0" w:beforeAutospacing="0" w:after="0" w:afterAutospacing="0"/>
        <w:textAlignment w:val="baseline"/>
        <w:rPr>
          <w:rStyle w:val="eop"/>
          <w:rFonts w:ascii="Arial" w:eastAsia="Arial" w:hAnsi="Arial" w:cs="Arial"/>
          <w:sz w:val="19"/>
          <w:szCs w:val="19"/>
        </w:rPr>
      </w:pPr>
      <w:r w:rsidRPr="0EE3E491">
        <w:rPr>
          <w:rStyle w:val="eop"/>
          <w:rFonts w:ascii="Arial" w:eastAsia="Arial" w:hAnsi="Arial" w:cs="Arial"/>
          <w:sz w:val="19"/>
          <w:szCs w:val="19"/>
        </w:rPr>
        <w:t> </w:t>
      </w:r>
    </w:p>
    <w:p w14:paraId="74389DA7" w14:textId="49E8D36B" w:rsidR="006B630A" w:rsidRPr="00D915CE" w:rsidRDefault="006B630A" w:rsidP="006B630A">
      <w:pPr>
        <w:pStyle w:val="paragraph"/>
        <w:spacing w:before="0" w:beforeAutospacing="0" w:after="0" w:afterAutospacing="0"/>
        <w:textAlignment w:val="baseline"/>
        <w:rPr>
          <w:rStyle w:val="normaltextrun"/>
          <w:rFonts w:ascii="Arial" w:eastAsia="Arial" w:hAnsi="Arial" w:cs="Arial"/>
          <w:sz w:val="19"/>
          <w:szCs w:val="19"/>
          <w:u w:val="single"/>
        </w:rPr>
      </w:pPr>
      <w:r w:rsidRPr="0EE3E491">
        <w:rPr>
          <w:rStyle w:val="normaltextrun"/>
          <w:rFonts w:ascii="Arial" w:eastAsia="Arial" w:hAnsi="Arial" w:cs="Arial"/>
          <w:sz w:val="19"/>
          <w:szCs w:val="19"/>
          <w:u w:val="single"/>
        </w:rPr>
        <w:t>Frit tilgængelig:</w:t>
      </w:r>
    </w:p>
    <w:p w14:paraId="3B04FF89" w14:textId="77777777"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r w:rsidRPr="1C94E13F">
        <w:rPr>
          <w:rStyle w:val="normaltextrun"/>
          <w:rFonts w:ascii="Arial" w:eastAsia="Arial" w:hAnsi="Arial" w:cs="Arial"/>
          <w:sz w:val="19"/>
          <w:szCs w:val="19"/>
        </w:rPr>
        <w:t xml:space="preserve">Jensen, J.L. (2020): Sociale medier spiller en stor rolle for den politiske dagsorden – men en mindre rolle for den demokratiske debat. </w:t>
      </w:r>
      <w:r w:rsidRPr="1C94E13F">
        <w:rPr>
          <w:rFonts w:ascii="Arial" w:eastAsia="Arial" w:hAnsi="Arial" w:cs="Arial"/>
          <w:sz w:val="19"/>
          <w:szCs w:val="19"/>
        </w:rPr>
        <w:t>Mediajournal, Danmarks Medie- og Journalisthøjskole.</w:t>
      </w:r>
      <w:r>
        <w:rPr>
          <w:rFonts w:ascii="Arial" w:eastAsia="Arial" w:hAnsi="Arial" w:cs="Arial"/>
          <w:sz w:val="19"/>
          <w:szCs w:val="19"/>
        </w:rPr>
        <w:t xml:space="preserve"> </w:t>
      </w:r>
      <w:r w:rsidRPr="1C94E13F">
        <w:rPr>
          <w:rFonts w:ascii="Arial" w:eastAsia="Arial" w:hAnsi="Arial" w:cs="Arial"/>
          <w:sz w:val="19"/>
          <w:szCs w:val="19"/>
        </w:rPr>
        <w:t xml:space="preserve">(Kan ses på </w:t>
      </w:r>
      <w:hyperlink r:id="rId10">
        <w:r w:rsidRPr="1C94E13F">
          <w:rPr>
            <w:rStyle w:val="Hyperlink"/>
            <w:rFonts w:ascii="Arial" w:eastAsia="Arial" w:hAnsi="Arial" w:cs="Arial"/>
            <w:sz w:val="19"/>
            <w:szCs w:val="19"/>
          </w:rPr>
          <w:t>https://medium.com/mediajournal/sociale-medier-spiller-en-stor-rolle-for-den-politiske-dagsorden-men-en-mindre-rolle-i-den-62719cccc7b1</w:t>
        </w:r>
      </w:hyperlink>
      <w:r w:rsidRPr="1C94E13F">
        <w:rPr>
          <w:rFonts w:ascii="Arial" w:eastAsia="Arial" w:hAnsi="Arial" w:cs="Arial"/>
          <w:sz w:val="19"/>
          <w:szCs w:val="19"/>
        </w:rPr>
        <w:t xml:space="preserve"> )</w:t>
      </w:r>
    </w:p>
    <w:p w14:paraId="49CC0BF4" w14:textId="77777777" w:rsidR="006B630A" w:rsidRPr="00E927BF" w:rsidRDefault="006B630A" w:rsidP="006B630A">
      <w:pPr>
        <w:pStyle w:val="paragraph"/>
        <w:spacing w:before="0" w:beforeAutospacing="0" w:after="0" w:afterAutospacing="0"/>
        <w:textAlignment w:val="baseline"/>
        <w:rPr>
          <w:rFonts w:ascii="Arial" w:eastAsia="Arial" w:hAnsi="Arial" w:cs="Arial"/>
          <w:sz w:val="19"/>
          <w:szCs w:val="19"/>
        </w:rPr>
      </w:pPr>
    </w:p>
    <w:p w14:paraId="33F359AC" w14:textId="77777777"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r w:rsidRPr="1C94E13F">
        <w:rPr>
          <w:rFonts w:ascii="Arial" w:eastAsia="Arial" w:hAnsi="Arial" w:cs="Arial"/>
          <w:sz w:val="19"/>
          <w:szCs w:val="19"/>
        </w:rPr>
        <w:t xml:space="preserve">Vestergaard, M (2021): Nyhedskriterierne skulle sikre bedre journalistik – sådan blev de til. Mediajournal, Danmarks Medie- og Journalisthøjskole. Kan ses på </w:t>
      </w:r>
      <w:hyperlink r:id="rId11">
        <w:r w:rsidRPr="1C94E13F">
          <w:rPr>
            <w:rStyle w:val="Hyperlink"/>
            <w:rFonts w:ascii="Arial" w:eastAsia="Arial" w:hAnsi="Arial" w:cs="Arial"/>
            <w:sz w:val="19"/>
            <w:szCs w:val="19"/>
          </w:rPr>
          <w:t>https://medium.com/mediajournal/nyhedskriterierne-skulle-sikre-bedre-journalistik-s%C3%A5dan-blev-de-til-119fbd564f45</w:t>
        </w:r>
      </w:hyperlink>
      <w:r w:rsidRPr="1C94E13F">
        <w:rPr>
          <w:rFonts w:ascii="Arial" w:eastAsia="Arial" w:hAnsi="Arial" w:cs="Arial"/>
          <w:sz w:val="19"/>
          <w:szCs w:val="19"/>
        </w:rPr>
        <w:t xml:space="preserve"> )</w:t>
      </w:r>
    </w:p>
    <w:p w14:paraId="19C3E0A5" w14:textId="77777777" w:rsidR="006B630A" w:rsidRPr="00D915CE" w:rsidRDefault="006B630A" w:rsidP="006B630A">
      <w:pPr>
        <w:pStyle w:val="paragraph"/>
        <w:spacing w:before="0" w:beforeAutospacing="0" w:after="0" w:afterAutospacing="0"/>
        <w:textAlignment w:val="baseline"/>
        <w:rPr>
          <w:rFonts w:ascii="Arial" w:eastAsia="Arial" w:hAnsi="Arial" w:cs="Arial"/>
          <w:sz w:val="19"/>
          <w:szCs w:val="19"/>
        </w:rPr>
      </w:pPr>
    </w:p>
    <w:p w14:paraId="52710403" w14:textId="7AA0C5AA" w:rsidR="005D5453" w:rsidRPr="006B630A" w:rsidRDefault="006B630A" w:rsidP="42521A6A">
      <w:pPr>
        <w:pStyle w:val="Heading1"/>
        <w:spacing w:before="0"/>
        <w:textAlignment w:val="baseline"/>
        <w:rPr>
          <w:rFonts w:ascii="Arial" w:eastAsia="Arial" w:hAnsi="Arial" w:cs="Arial"/>
          <w:sz w:val="19"/>
          <w:szCs w:val="19"/>
        </w:rPr>
      </w:pPr>
      <w:r w:rsidRPr="42521A6A">
        <w:rPr>
          <w:rFonts w:ascii="Arial" w:eastAsia="Arial" w:hAnsi="Arial" w:cs="Arial"/>
          <w:sz w:val="19"/>
          <w:szCs w:val="19"/>
        </w:rPr>
        <w:t>Schrøder, K.C., Blach-Ørsten, M og Eberholst M.K. (202</w:t>
      </w:r>
      <w:r w:rsidR="61CBD754" w:rsidRPr="42521A6A">
        <w:rPr>
          <w:rFonts w:ascii="Arial" w:eastAsia="Arial" w:hAnsi="Arial" w:cs="Arial"/>
          <w:sz w:val="19"/>
          <w:szCs w:val="19"/>
        </w:rPr>
        <w:t>3</w:t>
      </w:r>
      <w:r w:rsidRPr="42521A6A">
        <w:rPr>
          <w:rFonts w:ascii="Arial" w:eastAsia="Arial" w:hAnsi="Arial" w:cs="Arial"/>
          <w:sz w:val="19"/>
          <w:szCs w:val="19"/>
        </w:rPr>
        <w:t xml:space="preserve">): </w:t>
      </w:r>
      <w:r w:rsidR="020E2018" w:rsidRPr="42521A6A">
        <w:rPr>
          <w:rFonts w:asciiTheme="minorHAnsi" w:eastAsiaTheme="minorEastAsia" w:hAnsiTheme="minorHAnsi" w:cstheme="minorBidi"/>
          <w:color w:val="323232"/>
          <w:sz w:val="20"/>
          <w:szCs w:val="20"/>
        </w:rPr>
        <w:t>Undgåelse af nyheder, podcast og danskernes syn på public service: Temarapport: Danskernes brug af nyhedsmedier</w:t>
      </w:r>
      <w:r w:rsidR="020E2018" w:rsidRPr="42521A6A">
        <w:rPr>
          <w:rFonts w:asciiTheme="minorHAnsi" w:eastAsiaTheme="minorEastAsia" w:hAnsiTheme="minorHAnsi" w:cstheme="minorBidi"/>
          <w:sz w:val="20"/>
          <w:szCs w:val="20"/>
        </w:rPr>
        <w:t xml:space="preserve"> </w:t>
      </w:r>
      <w:r w:rsidRPr="42521A6A">
        <w:rPr>
          <w:rStyle w:val="eop"/>
          <w:rFonts w:ascii="Arial" w:eastAsia="Arial" w:hAnsi="Arial" w:cs="Arial"/>
          <w:sz w:val="19"/>
          <w:szCs w:val="19"/>
        </w:rPr>
        <w:t> </w:t>
      </w:r>
    </w:p>
    <w:p w14:paraId="783612D3" w14:textId="659F387B" w:rsidR="77E64EC8" w:rsidRDefault="77E64EC8" w:rsidP="77E64EC8">
      <w:pPr>
        <w:spacing w:beforeAutospacing="1" w:afterAutospacing="1"/>
        <w:rPr>
          <w:rFonts w:ascii="Arial" w:eastAsia="Times New Roman" w:hAnsi="Arial" w:cs="Arial"/>
          <w:color w:val="000000" w:themeColor="text1"/>
          <w:sz w:val="19"/>
          <w:szCs w:val="19"/>
          <w:u w:val="single"/>
          <w:lang w:eastAsia="da-DK"/>
        </w:rPr>
      </w:pPr>
    </w:p>
    <w:p w14:paraId="22641A71" w14:textId="7BA62777" w:rsidR="005D5453" w:rsidRDefault="005D5453" w:rsidP="0500D6E1">
      <w:pPr>
        <w:spacing w:beforeAutospacing="1" w:afterAutospacing="1"/>
        <w:rPr>
          <w:rFonts w:ascii="Arial" w:eastAsia="Times New Roman" w:hAnsi="Arial" w:cs="Arial"/>
          <w:color w:val="000000" w:themeColor="text1"/>
          <w:sz w:val="19"/>
          <w:szCs w:val="19"/>
          <w:lang w:eastAsia="da-DK"/>
        </w:rPr>
      </w:pPr>
      <w:r w:rsidRPr="0500D6E1">
        <w:rPr>
          <w:rFonts w:ascii="Arial" w:eastAsia="Times New Roman" w:hAnsi="Arial" w:cs="Arial"/>
          <w:color w:val="000000" w:themeColor="text1"/>
          <w:sz w:val="19"/>
          <w:szCs w:val="19"/>
          <w:u w:val="single"/>
          <w:lang w:eastAsia="da-DK"/>
        </w:rPr>
        <w:t>Litteratur kvantitativ metode - udleveres:</w:t>
      </w:r>
      <w:r>
        <w:br/>
      </w:r>
      <w:r w:rsidRPr="0500D6E1">
        <w:rPr>
          <w:rFonts w:ascii="Arial" w:eastAsia="Times New Roman" w:hAnsi="Arial" w:cs="Arial"/>
          <w:color w:val="000000" w:themeColor="text1"/>
          <w:sz w:val="19"/>
          <w:szCs w:val="19"/>
          <w:lang w:eastAsia="da-DK"/>
        </w:rPr>
        <w:t>Hansen, K. M. &amp; Hansen, Welling, s. (2010). ”Univariat analyse”, pp. 319-343 i Andersen, L. B. &amp; Hansen, K M. Metoder i statskundskab. København: Hans Reitzels Forlag.</w:t>
      </w:r>
      <w:r>
        <w:br/>
      </w:r>
      <w:r w:rsidRPr="0500D6E1">
        <w:rPr>
          <w:rFonts w:ascii="Arial" w:eastAsia="Times New Roman" w:hAnsi="Arial" w:cs="Arial"/>
          <w:color w:val="000000" w:themeColor="text1"/>
          <w:sz w:val="19"/>
          <w:szCs w:val="19"/>
          <w:lang w:eastAsia="da-DK"/>
        </w:rPr>
        <w:t>Johansen, K. R. (2020). “Flere piger elsker at game i fritiden”. “Børn er bange for at fejle i skolen”. “Kvinder frygter indbrud om natten”. Kan du få øje på fællesnævneren? MediaJournal.</w:t>
      </w:r>
      <w:r>
        <w:br/>
      </w:r>
      <w:r w:rsidRPr="0500D6E1">
        <w:rPr>
          <w:rFonts w:ascii="Arial" w:eastAsia="Times New Roman" w:hAnsi="Arial" w:cs="Arial"/>
          <w:color w:val="000000" w:themeColor="text1"/>
          <w:sz w:val="19"/>
          <w:szCs w:val="19"/>
          <w:lang w:eastAsia="da-DK"/>
        </w:rPr>
        <w:t>Kahneman, D. (2011). ”De små tals lov”, pp. 131-143 i Daniel Kahneman, At tænke – hurtigt og langsomt. København: Lindhardt og Ringhof.</w:t>
      </w:r>
      <w:r>
        <w:br/>
      </w:r>
      <w:r w:rsidRPr="0500D6E1">
        <w:rPr>
          <w:rFonts w:ascii="Arial" w:eastAsia="Times New Roman" w:hAnsi="Arial" w:cs="Arial"/>
          <w:color w:val="000000" w:themeColor="text1"/>
          <w:sz w:val="19"/>
          <w:szCs w:val="19"/>
          <w:lang w:eastAsia="da-DK"/>
        </w:rPr>
        <w:t>Rosling, H. (2018). ”Indledning &amp; Gap-instinktet”, pp. 11-57 i Hans Rosling, Factfulness. København: Lindhardt og Ringhof.</w:t>
      </w:r>
      <w:r>
        <w:br/>
      </w:r>
      <w:r w:rsidRPr="0500D6E1">
        <w:rPr>
          <w:rFonts w:ascii="Arial" w:eastAsia="Times New Roman" w:hAnsi="Arial" w:cs="Arial"/>
          <w:color w:val="000000" w:themeColor="text1"/>
          <w:sz w:val="19"/>
          <w:szCs w:val="19"/>
          <w:lang w:eastAsia="da-DK"/>
        </w:rPr>
        <w:t>Skovsgaard, M. &amp; Svith, F. (2014). ”Validitet og reliabilitet”, pp. 61-85 i David Nicolas Hopmann &amp; Morten Skovsgaard, Forskningsmetoder i journalistik og politisk kommunikation. København: Hans Reitzels Forlag.</w:t>
      </w:r>
      <w:r>
        <w:br/>
      </w:r>
      <w:r>
        <w:br/>
      </w:r>
      <w:r w:rsidRPr="0500D6E1">
        <w:rPr>
          <w:rFonts w:ascii="Arial" w:eastAsia="Times New Roman" w:hAnsi="Arial" w:cs="Arial"/>
          <w:color w:val="000000" w:themeColor="text1"/>
          <w:sz w:val="19"/>
          <w:szCs w:val="19"/>
          <w:u w:val="single"/>
          <w:lang w:eastAsia="da-DK"/>
        </w:rPr>
        <w:t>Litteratur kvantitativ metode – skal købes:</w:t>
      </w:r>
      <w:r>
        <w:br/>
      </w:r>
      <w:r w:rsidRPr="0500D6E1">
        <w:rPr>
          <w:rFonts w:ascii="Arial" w:eastAsia="Times New Roman" w:hAnsi="Arial" w:cs="Arial"/>
          <w:color w:val="000000" w:themeColor="text1"/>
          <w:sz w:val="19"/>
          <w:szCs w:val="19"/>
          <w:lang w:eastAsia="da-DK"/>
        </w:rPr>
        <w:t>Friis, L. &amp; Johansen, K. R. (2013). En ny undersøgelse viser - eller gør den?, Forlaget Ajour.</w:t>
      </w:r>
    </w:p>
    <w:p w14:paraId="031A180C" w14:textId="71268C18" w:rsidR="7C84E697" w:rsidRDefault="7C84E697" w:rsidP="57FD8180">
      <w:pPr>
        <w:rPr>
          <w:rFonts w:ascii="Arial" w:eastAsia="Arial" w:hAnsi="Arial" w:cs="Arial"/>
          <w:b/>
          <w:bCs/>
          <w:sz w:val="19"/>
          <w:szCs w:val="19"/>
        </w:rPr>
      </w:pPr>
    </w:p>
    <w:p w14:paraId="6E302E8F" w14:textId="06872C36" w:rsidR="7C84E697" w:rsidRDefault="7C84E697" w:rsidP="693FBCA6">
      <w:pPr>
        <w:rPr>
          <w:rFonts w:ascii="Arial" w:eastAsia="Arial" w:hAnsi="Arial" w:cs="Arial"/>
          <w:b/>
          <w:bCs/>
          <w:sz w:val="19"/>
          <w:szCs w:val="19"/>
        </w:rPr>
      </w:pPr>
      <w:r w:rsidRPr="57FD8180">
        <w:rPr>
          <w:rFonts w:ascii="Arial" w:eastAsia="Arial" w:hAnsi="Arial" w:cs="Arial"/>
          <w:b/>
          <w:bCs/>
          <w:sz w:val="19"/>
          <w:szCs w:val="19"/>
        </w:rPr>
        <w:t>Eksamensforudsætninger - kvantitativ metode (delprøve 1):</w:t>
      </w:r>
    </w:p>
    <w:p w14:paraId="57FBC735" w14:textId="029AA386" w:rsidR="7C84E697" w:rsidRDefault="7C84E697" w:rsidP="693FBCA6">
      <w:pPr>
        <w:rPr>
          <w:rFonts w:ascii="Arial" w:eastAsia="Arial" w:hAnsi="Arial" w:cs="Arial"/>
          <w:sz w:val="19"/>
          <w:szCs w:val="19"/>
        </w:rPr>
      </w:pPr>
      <w:r w:rsidRPr="693FBCA6">
        <w:rPr>
          <w:rFonts w:ascii="Arial" w:eastAsia="Arial" w:hAnsi="Arial" w:cs="Arial"/>
          <w:sz w:val="19"/>
          <w:szCs w:val="19"/>
        </w:rPr>
        <w:t xml:space="preserve">Mødepligt: Ingen krav. </w:t>
      </w:r>
    </w:p>
    <w:p w14:paraId="4CE4F39F" w14:textId="1450E2BC" w:rsidR="7C84E697" w:rsidRDefault="7C84E697" w:rsidP="693FBCA6">
      <w:pPr>
        <w:rPr>
          <w:rFonts w:ascii="Arial" w:eastAsia="Arial" w:hAnsi="Arial" w:cs="Arial"/>
          <w:sz w:val="19"/>
          <w:szCs w:val="19"/>
        </w:rPr>
      </w:pPr>
      <w:r w:rsidRPr="693FBCA6">
        <w:rPr>
          <w:rFonts w:ascii="Arial" w:eastAsia="Arial" w:hAnsi="Arial" w:cs="Arial"/>
          <w:sz w:val="19"/>
          <w:szCs w:val="19"/>
        </w:rPr>
        <w:t>Deltagelsespligt: D</w:t>
      </w:r>
      <w:r w:rsidR="693FBCA6" w:rsidRPr="693FBCA6">
        <w:rPr>
          <w:rFonts w:ascii="Arial" w:eastAsia="Arial" w:hAnsi="Arial" w:cs="Arial"/>
          <w:sz w:val="19"/>
          <w:szCs w:val="19"/>
        </w:rPr>
        <w:t xml:space="preserve">en studerende skal aflevere mindst 85% af forløbets opgaver. </w:t>
      </w:r>
    </w:p>
    <w:p w14:paraId="7A57FA0E" w14:textId="22B0B248" w:rsidR="7C84E697" w:rsidRDefault="7C84E697" w:rsidP="693FBCA6">
      <w:pPr>
        <w:rPr>
          <w:rFonts w:ascii="Arial" w:eastAsia="Arial" w:hAnsi="Arial" w:cs="Arial"/>
          <w:sz w:val="19"/>
          <w:szCs w:val="19"/>
        </w:rPr>
      </w:pPr>
      <w:r w:rsidRPr="78878625">
        <w:rPr>
          <w:rFonts w:ascii="Arial" w:eastAsia="Arial" w:hAnsi="Arial" w:cs="Arial"/>
          <w:sz w:val="19"/>
          <w:szCs w:val="19"/>
        </w:rPr>
        <w:t xml:space="preserve">Afhjælpningsmuligheder: Muligheden for afhjælpning gælder kun ved lovligt fravær. Ved lovligt fravær kan der gives erstatningsopgaver jf. </w:t>
      </w:r>
      <w:r w:rsidR="78878625" w:rsidRPr="78878625">
        <w:rPr>
          <w:rFonts w:ascii="Arial" w:eastAsia="Arial" w:hAnsi="Arial" w:cs="Arial"/>
          <w:color w:val="000000" w:themeColor="text1"/>
          <w:sz w:val="19"/>
          <w:szCs w:val="19"/>
        </w:rPr>
        <w:t xml:space="preserve">studieordningens </w:t>
      </w:r>
      <w:r w:rsidRPr="78878625">
        <w:rPr>
          <w:rFonts w:ascii="Arial" w:eastAsia="Arial" w:hAnsi="Arial" w:cs="Arial"/>
          <w:sz w:val="19"/>
          <w:szCs w:val="19"/>
        </w:rPr>
        <w:t>pkt. 6.2.2.</w:t>
      </w:r>
      <w:r w:rsidR="693FBCA6" w:rsidRPr="78878625">
        <w:rPr>
          <w:rFonts w:ascii="Arial" w:eastAsia="Arial" w:hAnsi="Arial" w:cs="Arial"/>
          <w:b/>
          <w:bCs/>
          <w:sz w:val="19"/>
          <w:szCs w:val="19"/>
        </w:rPr>
        <w:t xml:space="preserve"> </w:t>
      </w:r>
    </w:p>
    <w:p w14:paraId="2EFA6578" w14:textId="6AF8484C" w:rsidR="7C84E697" w:rsidRDefault="7C84E697" w:rsidP="693FBCA6">
      <w:pPr>
        <w:rPr>
          <w:rFonts w:ascii="Arial" w:eastAsia="Arial" w:hAnsi="Arial" w:cs="Arial"/>
          <w:b/>
          <w:bCs/>
          <w:sz w:val="19"/>
          <w:szCs w:val="19"/>
        </w:rPr>
      </w:pPr>
    </w:p>
    <w:p w14:paraId="5DA47A21" w14:textId="62F12E2A" w:rsidR="7C84E697" w:rsidRDefault="7C84E697" w:rsidP="7C84E697">
      <w:pPr>
        <w:rPr>
          <w:rFonts w:ascii="Arial" w:eastAsia="Arial" w:hAnsi="Arial" w:cs="Arial"/>
          <w:b/>
          <w:bCs/>
          <w:sz w:val="19"/>
          <w:szCs w:val="19"/>
        </w:rPr>
      </w:pPr>
      <w:r w:rsidRPr="3F9FF3B3">
        <w:rPr>
          <w:rFonts w:ascii="Arial" w:eastAsia="Arial" w:hAnsi="Arial" w:cs="Arial"/>
          <w:b/>
          <w:bCs/>
          <w:sz w:val="19"/>
          <w:szCs w:val="19"/>
        </w:rPr>
        <w:t>Eksamensforudsætninger - Afsluttende opgave (delprøve 2):</w:t>
      </w:r>
    </w:p>
    <w:p w14:paraId="0D48237B" w14:textId="38168783" w:rsidR="7C84E697" w:rsidRDefault="7C84E697" w:rsidP="693FBCA6">
      <w:pPr>
        <w:rPr>
          <w:rFonts w:ascii="Arial" w:eastAsia="Arial" w:hAnsi="Arial" w:cs="Arial"/>
          <w:sz w:val="19"/>
          <w:szCs w:val="19"/>
        </w:rPr>
      </w:pPr>
      <w:r w:rsidRPr="3F9FF3B3">
        <w:rPr>
          <w:rFonts w:ascii="Arial" w:eastAsia="Arial" w:hAnsi="Arial" w:cs="Arial"/>
          <w:sz w:val="19"/>
          <w:szCs w:val="19"/>
        </w:rPr>
        <w:t xml:space="preserve">Mødepligt: Alle </w:t>
      </w:r>
      <w:r w:rsidR="693FBCA6" w:rsidRPr="3F9FF3B3">
        <w:rPr>
          <w:rFonts w:ascii="Arial" w:eastAsia="Arial" w:hAnsi="Arial" w:cs="Arial"/>
          <w:sz w:val="19"/>
          <w:szCs w:val="19"/>
        </w:rPr>
        <w:t xml:space="preserve">skemalagte undervisnings- og forelæsningstimer samt gruppearbejde (fremgår af program). Mødepligten opgøres </w:t>
      </w:r>
      <w:r w:rsidR="00526652">
        <w:rPr>
          <w:rFonts w:ascii="Arial" w:eastAsia="Arial" w:hAnsi="Arial" w:cs="Arial"/>
          <w:sz w:val="19"/>
          <w:szCs w:val="19"/>
        </w:rPr>
        <w:t xml:space="preserve">27. oktober 2023. </w:t>
      </w:r>
      <w:r w:rsidR="3F9FF3B3" w:rsidRPr="3F9FF3B3">
        <w:rPr>
          <w:rFonts w:ascii="Arial" w:eastAsia="Arial" w:hAnsi="Arial" w:cs="Arial"/>
          <w:color w:val="000000" w:themeColor="text1"/>
          <w:sz w:val="19"/>
          <w:szCs w:val="19"/>
        </w:rPr>
        <w:t>Opfyldt mødepligt er en forudsætning for at blive indstillet til den afsluttende opgave.</w:t>
      </w:r>
    </w:p>
    <w:p w14:paraId="6A501FEB" w14:textId="5BC0F52F" w:rsidR="7C84E697" w:rsidRDefault="7C84E697" w:rsidP="3F9FF3B3">
      <w:pPr>
        <w:rPr>
          <w:rFonts w:ascii="Arial" w:eastAsia="Arial" w:hAnsi="Arial" w:cs="Arial"/>
          <w:sz w:val="19"/>
          <w:szCs w:val="19"/>
        </w:rPr>
      </w:pPr>
      <w:r w:rsidRPr="3D494286">
        <w:rPr>
          <w:rFonts w:ascii="Arial" w:eastAsia="Arial" w:hAnsi="Arial" w:cs="Arial"/>
          <w:sz w:val="19"/>
          <w:szCs w:val="19"/>
        </w:rPr>
        <w:t xml:space="preserve">Deltagelsespligt: Alle obligatoriske opgaver, som omfatter </w:t>
      </w:r>
      <w:r w:rsidR="57FD8180" w:rsidRPr="3D494286">
        <w:rPr>
          <w:rFonts w:ascii="Arial" w:eastAsia="Arial" w:hAnsi="Arial" w:cs="Arial"/>
          <w:color w:val="000000" w:themeColor="text1"/>
          <w:sz w:val="19"/>
          <w:szCs w:val="19"/>
        </w:rPr>
        <w:t xml:space="preserve">fire nyhedsafleveringer, fælles feedback og tre gruppeopgaver (kontrakt, ideudvikling, workshop), explaineropgave, gæstekildeinterview og </w:t>
      </w:r>
      <w:r w:rsidR="1FE9B403" w:rsidRPr="3D494286">
        <w:rPr>
          <w:rFonts w:ascii="Arial" w:eastAsia="Arial" w:hAnsi="Arial" w:cs="Arial"/>
          <w:color w:val="000000" w:themeColor="text1"/>
          <w:sz w:val="19"/>
          <w:szCs w:val="19"/>
        </w:rPr>
        <w:t>refleksionsrapport</w:t>
      </w:r>
      <w:r w:rsidR="57FD8180" w:rsidRPr="3D494286">
        <w:rPr>
          <w:rFonts w:ascii="Arial" w:eastAsia="Arial" w:hAnsi="Arial" w:cs="Arial"/>
          <w:color w:val="000000" w:themeColor="text1"/>
          <w:sz w:val="19"/>
          <w:szCs w:val="19"/>
        </w:rPr>
        <w:t xml:space="preserve">. </w:t>
      </w:r>
      <w:r w:rsidR="3F9FF3B3" w:rsidRPr="3D494286">
        <w:rPr>
          <w:rFonts w:ascii="Arial" w:eastAsia="Arial" w:hAnsi="Arial" w:cs="Arial"/>
          <w:color w:val="000000" w:themeColor="text1"/>
          <w:sz w:val="19"/>
          <w:szCs w:val="19"/>
        </w:rPr>
        <w:t>Opfyldt deltagelsespligt er en forudsætning for at få bedømt den afsluttende opgave.</w:t>
      </w:r>
    </w:p>
    <w:p w14:paraId="6DF4107B" w14:textId="7444B945" w:rsidR="7C84E697" w:rsidRDefault="7C84E697" w:rsidP="78878625">
      <w:pPr>
        <w:rPr>
          <w:rFonts w:ascii="Arial" w:eastAsia="Arial" w:hAnsi="Arial" w:cs="Arial"/>
          <w:sz w:val="19"/>
          <w:szCs w:val="19"/>
        </w:rPr>
      </w:pPr>
      <w:r w:rsidRPr="78878625">
        <w:rPr>
          <w:rFonts w:ascii="Arial" w:eastAsia="Arial" w:hAnsi="Arial" w:cs="Arial"/>
          <w:sz w:val="19"/>
          <w:szCs w:val="19"/>
        </w:rPr>
        <w:t xml:space="preserve">Afhjælpningsmuligheder: Muligheden for afhjælpning gælder kun ved lovligt fravær. Ved lovligt fravær kan der gives erstatningsopgaver jf. </w:t>
      </w:r>
      <w:r w:rsidR="78878625" w:rsidRPr="78878625">
        <w:rPr>
          <w:rFonts w:ascii="Arial" w:eastAsia="Arial" w:hAnsi="Arial" w:cs="Arial"/>
          <w:color w:val="000000" w:themeColor="text1"/>
          <w:sz w:val="19"/>
          <w:szCs w:val="19"/>
        </w:rPr>
        <w:t xml:space="preserve">studieordningens </w:t>
      </w:r>
      <w:r w:rsidRPr="78878625">
        <w:rPr>
          <w:rFonts w:ascii="Arial" w:eastAsia="Arial" w:hAnsi="Arial" w:cs="Arial"/>
          <w:sz w:val="19"/>
          <w:szCs w:val="19"/>
        </w:rPr>
        <w:t>pkt. 6.2.2.</w:t>
      </w:r>
    </w:p>
    <w:p w14:paraId="6C8E3D36" w14:textId="0CADA4BA" w:rsidR="7C84E697" w:rsidRDefault="7C84E697" w:rsidP="7C84E697">
      <w:pPr>
        <w:rPr>
          <w:rFonts w:ascii="Arial" w:eastAsia="Arial" w:hAnsi="Arial" w:cs="Arial"/>
          <w:sz w:val="19"/>
          <w:szCs w:val="19"/>
        </w:rPr>
      </w:pPr>
      <w:r w:rsidRPr="0500D6E1">
        <w:rPr>
          <w:rFonts w:ascii="Arial" w:eastAsia="Arial" w:hAnsi="Arial" w:cs="Arial"/>
          <w:sz w:val="19"/>
          <w:szCs w:val="19"/>
        </w:rPr>
        <w:t xml:space="preserve"> </w:t>
      </w:r>
    </w:p>
    <w:p w14:paraId="23D8BD9A" w14:textId="3C3F7F40" w:rsidR="7C84E697" w:rsidRDefault="7C84E697" w:rsidP="7C84E697">
      <w:pPr>
        <w:rPr>
          <w:rFonts w:ascii="Arial" w:eastAsia="Arial" w:hAnsi="Arial" w:cs="Arial"/>
          <w:b/>
          <w:bCs/>
          <w:sz w:val="19"/>
          <w:szCs w:val="19"/>
        </w:rPr>
      </w:pPr>
      <w:r w:rsidRPr="0500D6E1">
        <w:rPr>
          <w:rFonts w:ascii="Arial" w:eastAsia="Arial" w:hAnsi="Arial" w:cs="Arial"/>
          <w:b/>
          <w:bCs/>
          <w:sz w:val="19"/>
          <w:szCs w:val="19"/>
        </w:rPr>
        <w:t>Eksamen:</w:t>
      </w:r>
    </w:p>
    <w:p w14:paraId="1C511FDE" w14:textId="532106D5" w:rsidR="7C84E697" w:rsidRDefault="7C84E697" w:rsidP="7C84E697">
      <w:pPr>
        <w:rPr>
          <w:rFonts w:ascii="Arial" w:eastAsia="Arial" w:hAnsi="Arial" w:cs="Arial"/>
          <w:color w:val="000000" w:themeColor="text1"/>
          <w:sz w:val="19"/>
          <w:szCs w:val="19"/>
        </w:rPr>
      </w:pPr>
      <w:r w:rsidRPr="7C84E697">
        <w:rPr>
          <w:rFonts w:ascii="Arial" w:eastAsia="Arial" w:hAnsi="Arial" w:cs="Arial"/>
          <w:color w:val="000000" w:themeColor="text1"/>
          <w:sz w:val="19"/>
          <w:szCs w:val="19"/>
        </w:rPr>
        <w:t>Bedømmes ved 7-trinsskala med intern censur og består af to delprøver, der bedømmes hver for sig. Der gives en samlet karakter for prøverne.</w:t>
      </w:r>
    </w:p>
    <w:p w14:paraId="7832F335" w14:textId="711C19A6" w:rsidR="7C84E697" w:rsidRDefault="7C84E697" w:rsidP="7C84E697">
      <w:pPr>
        <w:rPr>
          <w:rFonts w:ascii="Arial" w:eastAsia="Arial" w:hAnsi="Arial" w:cs="Arial"/>
          <w:color w:val="000000" w:themeColor="text1"/>
          <w:sz w:val="19"/>
          <w:szCs w:val="19"/>
        </w:rPr>
      </w:pPr>
      <w:r w:rsidRPr="7C84E697">
        <w:rPr>
          <w:rFonts w:ascii="Arial" w:eastAsia="Arial" w:hAnsi="Arial" w:cs="Arial"/>
          <w:color w:val="000000" w:themeColor="text1"/>
          <w:sz w:val="19"/>
          <w:szCs w:val="19"/>
        </w:rPr>
        <w:t>Delprøve 1: Test i kvantitativ metode, afvikles ved 1 times stedprøve under opsyn, visse hjælpemidler. Delprøven vægter 15 % i den samlede karakter.</w:t>
      </w:r>
    </w:p>
    <w:p w14:paraId="2250A8AE" w14:textId="475DD312" w:rsidR="7C84E697" w:rsidRDefault="7C84E697" w:rsidP="7C84E697">
      <w:pPr>
        <w:rPr>
          <w:rFonts w:ascii="Arial" w:eastAsia="Arial" w:hAnsi="Arial" w:cs="Arial"/>
          <w:color w:val="000000" w:themeColor="text1"/>
          <w:sz w:val="19"/>
          <w:szCs w:val="19"/>
        </w:rPr>
      </w:pPr>
      <w:r w:rsidRPr="7C84E697">
        <w:rPr>
          <w:rFonts w:ascii="Arial" w:eastAsia="Arial" w:hAnsi="Arial" w:cs="Arial"/>
          <w:color w:val="000000" w:themeColor="text1"/>
          <w:sz w:val="19"/>
          <w:szCs w:val="19"/>
        </w:rPr>
        <w:t>Delprøve 2: Afsluttende opgave, der består af et journalistisk produkt og en rapport. Opgaven løses i grupper på to. Det skal af opgaven fremgå, hvilke dele hver studerende er ansvarlig for. Prøven bedømmes individuelt. Delprøven vægter 85 % i den samlede karakter.</w:t>
      </w:r>
    </w:p>
    <w:p w14:paraId="74DDDBFA" w14:textId="0B739736" w:rsidR="7C84E697" w:rsidRDefault="7C84E697" w:rsidP="7C84E697">
      <w:pPr>
        <w:rPr>
          <w:rFonts w:ascii="Arial" w:eastAsia="Arial" w:hAnsi="Arial" w:cs="Arial"/>
          <w:color w:val="000000" w:themeColor="text1"/>
          <w:sz w:val="19"/>
          <w:szCs w:val="19"/>
        </w:rPr>
      </w:pPr>
      <w:r w:rsidRPr="7C84E697">
        <w:rPr>
          <w:rFonts w:ascii="Arial" w:eastAsia="Arial" w:hAnsi="Arial" w:cs="Arial"/>
          <w:color w:val="000000" w:themeColor="text1"/>
          <w:sz w:val="19"/>
          <w:szCs w:val="19"/>
        </w:rPr>
        <w:t>Begge delprøver skal være bestået, før den samlede prøve er bestået.</w:t>
      </w:r>
    </w:p>
    <w:p w14:paraId="35DE0117" w14:textId="15F40460" w:rsidR="7C84E697" w:rsidRDefault="7C84E697" w:rsidP="7C84E697">
      <w:pPr>
        <w:pStyle w:val="paragraph"/>
        <w:spacing w:before="0" w:beforeAutospacing="0" w:after="0" w:afterAutospacing="0"/>
        <w:rPr>
          <w:rStyle w:val="eop"/>
          <w:sz w:val="19"/>
          <w:szCs w:val="19"/>
        </w:rPr>
      </w:pPr>
    </w:p>
    <w:p w14:paraId="43225E65" w14:textId="77777777" w:rsidR="005D5453" w:rsidRDefault="005D5453" w:rsidP="005D5453">
      <w:pPr>
        <w:pStyle w:val="paragraph"/>
        <w:spacing w:before="0" w:beforeAutospacing="0" w:after="0" w:afterAutospacing="0"/>
        <w:textAlignment w:val="baseline"/>
        <w:rPr>
          <w:rStyle w:val="normaltextrun"/>
          <w:rFonts w:ascii="Arial" w:eastAsia="Arial" w:hAnsi="Arial" w:cs="Arial"/>
          <w:b/>
          <w:bCs/>
          <w:sz w:val="19"/>
          <w:szCs w:val="19"/>
        </w:rPr>
      </w:pPr>
    </w:p>
    <w:p w14:paraId="188C2169" w14:textId="77777777" w:rsidR="005D5453" w:rsidRDefault="005D5453" w:rsidP="005D5453">
      <w:pPr>
        <w:pStyle w:val="paragraph"/>
        <w:spacing w:before="0" w:beforeAutospacing="0" w:after="0" w:afterAutospacing="0"/>
        <w:textAlignment w:val="baseline"/>
        <w:rPr>
          <w:rStyle w:val="normaltextrun"/>
          <w:rFonts w:ascii="Arial" w:eastAsia="Arial" w:hAnsi="Arial" w:cs="Arial"/>
          <w:b/>
          <w:bCs/>
          <w:sz w:val="19"/>
          <w:szCs w:val="19"/>
        </w:rPr>
      </w:pPr>
    </w:p>
    <w:p w14:paraId="52EA6F04" w14:textId="77777777" w:rsidR="005D5453" w:rsidRPr="00BD1C84" w:rsidRDefault="005D5453" w:rsidP="005D5453">
      <w:pPr>
        <w:pStyle w:val="paragraph"/>
        <w:spacing w:before="0" w:beforeAutospacing="0" w:after="0" w:afterAutospacing="0"/>
        <w:textAlignment w:val="baseline"/>
        <w:rPr>
          <w:rFonts w:ascii="Arial" w:eastAsia="Arial" w:hAnsi="Arial" w:cs="Arial"/>
          <w:b/>
          <w:bCs/>
          <w:sz w:val="19"/>
          <w:szCs w:val="19"/>
        </w:rPr>
      </w:pPr>
      <w:r w:rsidRPr="00BD1C84">
        <w:rPr>
          <w:rStyle w:val="normaltextrun"/>
          <w:rFonts w:ascii="Arial" w:eastAsia="Arial" w:hAnsi="Arial" w:cs="Arial"/>
          <w:b/>
          <w:bCs/>
          <w:sz w:val="19"/>
          <w:szCs w:val="19"/>
        </w:rPr>
        <w:t>Studieaktivitetsmodel:</w:t>
      </w:r>
      <w:r w:rsidRPr="00BD1C84">
        <w:rPr>
          <w:rStyle w:val="eop"/>
          <w:rFonts w:ascii="Arial" w:eastAsia="Arial" w:hAnsi="Arial" w:cs="Arial"/>
          <w:b/>
          <w:bCs/>
          <w:sz w:val="19"/>
          <w:szCs w:val="19"/>
        </w:rPr>
        <w:t> </w:t>
      </w:r>
    </w:p>
    <w:p w14:paraId="06B1DD4D" w14:textId="1901C9D1" w:rsidR="005D5453" w:rsidRPr="0025260C" w:rsidRDefault="002E49E2" w:rsidP="005D5453">
      <w:pPr>
        <w:rPr>
          <w:rFonts w:ascii="Arial" w:eastAsia="Arial" w:hAnsi="Arial" w:cs="Arial"/>
          <w:sz w:val="19"/>
          <w:szCs w:val="19"/>
        </w:rPr>
      </w:pPr>
      <w:r>
        <w:rPr>
          <w:rFonts w:ascii="Arial" w:eastAsia="Arial" w:hAnsi="Arial" w:cs="Arial"/>
          <w:noProof/>
          <w:sz w:val="19"/>
          <w:szCs w:val="19"/>
        </w:rPr>
        <w:drawing>
          <wp:inline distT="0" distB="0" distL="0" distR="0" wp14:anchorId="74A81364" wp14:editId="1A08E5CC">
            <wp:extent cx="5941060" cy="43275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a:extLst>
                        <a:ext uri="{28A0092B-C50C-407E-A947-70E740481C1C}">
                          <a14:useLocalDpi xmlns:a14="http://schemas.microsoft.com/office/drawing/2010/main" val="0"/>
                        </a:ext>
                      </a:extLst>
                    </a:blip>
                    <a:stretch>
                      <a:fillRect/>
                    </a:stretch>
                  </pic:blipFill>
                  <pic:spPr>
                    <a:xfrm>
                      <a:off x="0" y="0"/>
                      <a:ext cx="5941060" cy="4327525"/>
                    </a:xfrm>
                    <a:prstGeom prst="rect">
                      <a:avLst/>
                    </a:prstGeom>
                  </pic:spPr>
                </pic:pic>
              </a:graphicData>
            </a:graphic>
          </wp:inline>
        </w:drawing>
      </w:r>
    </w:p>
    <w:p w14:paraId="70837536" w14:textId="77777777" w:rsidR="005D5453" w:rsidRDefault="005D5453" w:rsidP="005D5453">
      <w:pPr>
        <w:rPr>
          <w:rFonts w:ascii="Arial" w:eastAsia="Arial" w:hAnsi="Arial" w:cs="Arial"/>
          <w:sz w:val="19"/>
          <w:szCs w:val="19"/>
        </w:rPr>
      </w:pPr>
    </w:p>
    <w:p w14:paraId="552424B5" w14:textId="1336108B" w:rsidR="6A996328" w:rsidRDefault="6A996328" w:rsidP="77E64EC8">
      <w:pPr>
        <w:rPr>
          <w:rFonts w:ascii="Arial" w:eastAsia="Arial" w:hAnsi="Arial" w:cs="Arial"/>
          <w:sz w:val="19"/>
          <w:szCs w:val="19"/>
        </w:rPr>
      </w:pPr>
      <w:r w:rsidRPr="6CEEC6A8">
        <w:rPr>
          <w:rFonts w:ascii="Arial" w:eastAsia="Arial" w:hAnsi="Arial" w:cs="Arial"/>
          <w:sz w:val="19"/>
          <w:szCs w:val="19"/>
        </w:rPr>
        <w:t>HB</w:t>
      </w:r>
      <w:r w:rsidR="7B330E40" w:rsidRPr="6CEEC6A8">
        <w:rPr>
          <w:rFonts w:ascii="Arial" w:eastAsia="Arial" w:hAnsi="Arial" w:cs="Arial"/>
          <w:sz w:val="19"/>
          <w:szCs w:val="19"/>
        </w:rPr>
        <w:t xml:space="preserve"> 11.8.2023</w:t>
      </w:r>
    </w:p>
    <w:p w14:paraId="43CD3341" w14:textId="4C66B940" w:rsidR="001C7582" w:rsidRDefault="001C7582" w:rsidP="0500D6E1">
      <w:pPr>
        <w:rPr>
          <w:rFonts w:ascii="Arial" w:eastAsia="Arial" w:hAnsi="Arial" w:cs="Arial"/>
          <w:sz w:val="22"/>
          <w:szCs w:val="22"/>
        </w:rPr>
      </w:pPr>
    </w:p>
    <w:sectPr w:rsidR="001C7582" w:rsidSect="00E936D6">
      <w:headerReference w:type="default" r:id="rId13"/>
      <w:pgSz w:w="11900" w:h="16840"/>
      <w:pgMar w:top="1701" w:right="1410"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7AA0" w14:textId="77777777" w:rsidR="005A797A" w:rsidRDefault="005A797A">
      <w:r>
        <w:separator/>
      </w:r>
    </w:p>
  </w:endnote>
  <w:endnote w:type="continuationSeparator" w:id="0">
    <w:p w14:paraId="49565D2A" w14:textId="77777777" w:rsidR="005A797A" w:rsidRDefault="005A797A">
      <w:r>
        <w:continuationSeparator/>
      </w:r>
    </w:p>
  </w:endnote>
  <w:endnote w:type="continuationNotice" w:id="1">
    <w:p w14:paraId="7914B56B" w14:textId="77777777" w:rsidR="005D6A4D" w:rsidRDefault="005D6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FF44B" w14:textId="77777777" w:rsidR="005A797A" w:rsidRDefault="005A797A">
      <w:r>
        <w:separator/>
      </w:r>
    </w:p>
  </w:footnote>
  <w:footnote w:type="continuationSeparator" w:id="0">
    <w:p w14:paraId="281FC50D" w14:textId="77777777" w:rsidR="005A797A" w:rsidRDefault="005A797A">
      <w:r>
        <w:continuationSeparator/>
      </w:r>
    </w:p>
  </w:footnote>
  <w:footnote w:type="continuationNotice" w:id="1">
    <w:p w14:paraId="5E092EBB" w14:textId="77777777" w:rsidR="005D6A4D" w:rsidRDefault="005D6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B896" w14:textId="77777777" w:rsidR="002A5B09" w:rsidRDefault="00765646">
    <w:pPr>
      <w:pStyle w:val="Header"/>
    </w:pPr>
    <w:r>
      <w:rPr>
        <w:noProof/>
      </w:rPr>
      <w:drawing>
        <wp:anchor distT="0" distB="0" distL="114300" distR="114300" simplePos="0" relativeHeight="251658240" behindDoc="0" locked="0" layoutInCell="1" allowOverlap="1" wp14:anchorId="724F4627" wp14:editId="66432CE5">
          <wp:simplePos x="0" y="0"/>
          <wp:positionH relativeFrom="rightMargin">
            <wp:posOffset>-650792</wp:posOffset>
          </wp:positionH>
          <wp:positionV relativeFrom="page">
            <wp:posOffset>-192423</wp:posOffset>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A97"/>
    <w:multiLevelType w:val="hybridMultilevel"/>
    <w:tmpl w:val="4DFC2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C702E5"/>
    <w:multiLevelType w:val="hybridMultilevel"/>
    <w:tmpl w:val="59B28D42"/>
    <w:lvl w:ilvl="0" w:tplc="C890EE8A">
      <w:start w:val="1"/>
      <w:numFmt w:val="bullet"/>
      <w:lvlText w:val=""/>
      <w:lvlJc w:val="left"/>
      <w:pPr>
        <w:ind w:left="720" w:hanging="360"/>
      </w:pPr>
      <w:rPr>
        <w:rFonts w:ascii="Symbol" w:hAnsi="Symbol" w:hint="default"/>
      </w:rPr>
    </w:lvl>
    <w:lvl w:ilvl="1" w:tplc="B49AF82E">
      <w:start w:val="1"/>
      <w:numFmt w:val="bullet"/>
      <w:lvlText w:val="o"/>
      <w:lvlJc w:val="left"/>
      <w:pPr>
        <w:ind w:left="1440" w:hanging="360"/>
      </w:pPr>
      <w:rPr>
        <w:rFonts w:ascii="Courier New" w:hAnsi="Courier New" w:hint="default"/>
      </w:rPr>
    </w:lvl>
    <w:lvl w:ilvl="2" w:tplc="7E3682BC">
      <w:start w:val="1"/>
      <w:numFmt w:val="bullet"/>
      <w:lvlText w:val=""/>
      <w:lvlJc w:val="left"/>
      <w:pPr>
        <w:ind w:left="2160" w:hanging="360"/>
      </w:pPr>
      <w:rPr>
        <w:rFonts w:ascii="Wingdings" w:hAnsi="Wingdings" w:hint="default"/>
      </w:rPr>
    </w:lvl>
    <w:lvl w:ilvl="3" w:tplc="CF0C8850">
      <w:start w:val="1"/>
      <w:numFmt w:val="bullet"/>
      <w:lvlText w:val=""/>
      <w:lvlJc w:val="left"/>
      <w:pPr>
        <w:ind w:left="2880" w:hanging="360"/>
      </w:pPr>
      <w:rPr>
        <w:rFonts w:ascii="Symbol" w:hAnsi="Symbol" w:hint="default"/>
      </w:rPr>
    </w:lvl>
    <w:lvl w:ilvl="4" w:tplc="D46CADF2">
      <w:start w:val="1"/>
      <w:numFmt w:val="bullet"/>
      <w:lvlText w:val="o"/>
      <w:lvlJc w:val="left"/>
      <w:pPr>
        <w:ind w:left="3600" w:hanging="360"/>
      </w:pPr>
      <w:rPr>
        <w:rFonts w:ascii="Courier New" w:hAnsi="Courier New" w:hint="default"/>
      </w:rPr>
    </w:lvl>
    <w:lvl w:ilvl="5" w:tplc="CFA6C58C">
      <w:start w:val="1"/>
      <w:numFmt w:val="bullet"/>
      <w:lvlText w:val=""/>
      <w:lvlJc w:val="left"/>
      <w:pPr>
        <w:ind w:left="4320" w:hanging="360"/>
      </w:pPr>
      <w:rPr>
        <w:rFonts w:ascii="Wingdings" w:hAnsi="Wingdings" w:hint="default"/>
      </w:rPr>
    </w:lvl>
    <w:lvl w:ilvl="6" w:tplc="19901ED4">
      <w:start w:val="1"/>
      <w:numFmt w:val="bullet"/>
      <w:lvlText w:val=""/>
      <w:lvlJc w:val="left"/>
      <w:pPr>
        <w:ind w:left="5040" w:hanging="360"/>
      </w:pPr>
      <w:rPr>
        <w:rFonts w:ascii="Symbol" w:hAnsi="Symbol" w:hint="default"/>
      </w:rPr>
    </w:lvl>
    <w:lvl w:ilvl="7" w:tplc="059EF898">
      <w:start w:val="1"/>
      <w:numFmt w:val="bullet"/>
      <w:lvlText w:val="o"/>
      <w:lvlJc w:val="left"/>
      <w:pPr>
        <w:ind w:left="5760" w:hanging="360"/>
      </w:pPr>
      <w:rPr>
        <w:rFonts w:ascii="Courier New" w:hAnsi="Courier New" w:hint="default"/>
      </w:rPr>
    </w:lvl>
    <w:lvl w:ilvl="8" w:tplc="A3B0374A">
      <w:start w:val="1"/>
      <w:numFmt w:val="bullet"/>
      <w:lvlText w:val=""/>
      <w:lvlJc w:val="left"/>
      <w:pPr>
        <w:ind w:left="6480" w:hanging="360"/>
      </w:pPr>
      <w:rPr>
        <w:rFonts w:ascii="Wingdings" w:hAnsi="Wingdings" w:hint="default"/>
      </w:rPr>
    </w:lvl>
  </w:abstractNum>
  <w:abstractNum w:abstractNumId="2" w15:restartNumberingAfterBreak="0">
    <w:nsid w:val="36F51889"/>
    <w:multiLevelType w:val="hybridMultilevel"/>
    <w:tmpl w:val="F8F69D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C4023D"/>
    <w:multiLevelType w:val="multilevel"/>
    <w:tmpl w:val="FEB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0F2C30"/>
    <w:multiLevelType w:val="multilevel"/>
    <w:tmpl w:val="CA0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A82F21"/>
    <w:multiLevelType w:val="multilevel"/>
    <w:tmpl w:val="A15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991865">
    <w:abstractNumId w:val="1"/>
  </w:num>
  <w:num w:numId="2" w16cid:durableId="1705985950">
    <w:abstractNumId w:val="2"/>
  </w:num>
  <w:num w:numId="3" w16cid:durableId="1135830467">
    <w:abstractNumId w:val="0"/>
  </w:num>
  <w:num w:numId="4" w16cid:durableId="655492331">
    <w:abstractNumId w:val="4"/>
  </w:num>
  <w:num w:numId="5" w16cid:durableId="1541239990">
    <w:abstractNumId w:val="3"/>
  </w:num>
  <w:num w:numId="6" w16cid:durableId="732198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53"/>
    <w:rsid w:val="00045C23"/>
    <w:rsid w:val="00063B21"/>
    <w:rsid w:val="001C7582"/>
    <w:rsid w:val="002A5B09"/>
    <w:rsid w:val="002C582B"/>
    <w:rsid w:val="002E49E2"/>
    <w:rsid w:val="00386424"/>
    <w:rsid w:val="0045145A"/>
    <w:rsid w:val="004C37C4"/>
    <w:rsid w:val="00526652"/>
    <w:rsid w:val="00562E08"/>
    <w:rsid w:val="00574C39"/>
    <w:rsid w:val="005809F8"/>
    <w:rsid w:val="005A797A"/>
    <w:rsid w:val="005D5453"/>
    <w:rsid w:val="005D6A4D"/>
    <w:rsid w:val="00650AF3"/>
    <w:rsid w:val="00654833"/>
    <w:rsid w:val="006B630A"/>
    <w:rsid w:val="00765646"/>
    <w:rsid w:val="00B2123E"/>
    <w:rsid w:val="00E936D6"/>
    <w:rsid w:val="00F456F1"/>
    <w:rsid w:val="00F666C8"/>
    <w:rsid w:val="00FA5077"/>
    <w:rsid w:val="00FD369B"/>
    <w:rsid w:val="020E2018"/>
    <w:rsid w:val="0500D6E1"/>
    <w:rsid w:val="0B64EC66"/>
    <w:rsid w:val="0CBED030"/>
    <w:rsid w:val="0EFEA384"/>
    <w:rsid w:val="0F4A9481"/>
    <w:rsid w:val="15FF919F"/>
    <w:rsid w:val="1EB8AADD"/>
    <w:rsid w:val="1FE9B403"/>
    <w:rsid w:val="2282FFB3"/>
    <w:rsid w:val="29E428C2"/>
    <w:rsid w:val="2E520450"/>
    <w:rsid w:val="39105287"/>
    <w:rsid w:val="3BEDCBAC"/>
    <w:rsid w:val="3D494286"/>
    <w:rsid w:val="3F9FF3B3"/>
    <w:rsid w:val="42521A6A"/>
    <w:rsid w:val="461799C9"/>
    <w:rsid w:val="486F63A0"/>
    <w:rsid w:val="4BA70462"/>
    <w:rsid w:val="57FD8180"/>
    <w:rsid w:val="5E5E0FE8"/>
    <w:rsid w:val="5F9731C9"/>
    <w:rsid w:val="608762ED"/>
    <w:rsid w:val="61CBD754"/>
    <w:rsid w:val="6457B24D"/>
    <w:rsid w:val="693FBCA6"/>
    <w:rsid w:val="6A996328"/>
    <w:rsid w:val="6C564317"/>
    <w:rsid w:val="6C671405"/>
    <w:rsid w:val="6CEEC6A8"/>
    <w:rsid w:val="6E3F93D3"/>
    <w:rsid w:val="77E64EC8"/>
    <w:rsid w:val="77F886B9"/>
    <w:rsid w:val="78878625"/>
    <w:rsid w:val="7B30277B"/>
    <w:rsid w:val="7B330E40"/>
    <w:rsid w:val="7B80E4EC"/>
    <w:rsid w:val="7C84E697"/>
    <w:rsid w:val="7D90B2CF"/>
    <w:rsid w:val="7FDC7E2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5E9B5E"/>
  <w15:chartTrackingRefBased/>
  <w15:docId w15:val="{60DC1DE4-E77C-4666-AB4B-C5086226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53"/>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453"/>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DefaultParagraphFont"/>
    <w:rsid w:val="005D5453"/>
  </w:style>
  <w:style w:type="character" w:customStyle="1" w:styleId="eop">
    <w:name w:val="eop"/>
    <w:basedOn w:val="DefaultParagraphFont"/>
    <w:rsid w:val="005D5453"/>
  </w:style>
  <w:style w:type="character" w:styleId="Hyperlink">
    <w:name w:val="Hyperlink"/>
    <w:basedOn w:val="DefaultParagraphFont"/>
    <w:uiPriority w:val="99"/>
    <w:unhideWhenUsed/>
    <w:rsid w:val="005D5453"/>
    <w:rPr>
      <w:color w:val="0563C1" w:themeColor="hyperlink"/>
      <w:u w:val="single"/>
    </w:rPr>
  </w:style>
  <w:style w:type="character" w:customStyle="1" w:styleId="scxw245971144">
    <w:name w:val="scxw245971144"/>
    <w:basedOn w:val="DefaultParagraphFont"/>
    <w:rsid w:val="005D5453"/>
  </w:style>
  <w:style w:type="paragraph" w:styleId="Header">
    <w:name w:val="header"/>
    <w:basedOn w:val="Normal"/>
    <w:link w:val="HeaderChar"/>
    <w:uiPriority w:val="99"/>
    <w:unhideWhenUsed/>
    <w:rsid w:val="005D5453"/>
    <w:pPr>
      <w:tabs>
        <w:tab w:val="center" w:pos="4819"/>
        <w:tab w:val="right" w:pos="9638"/>
      </w:tabs>
    </w:pPr>
  </w:style>
  <w:style w:type="character" w:customStyle="1" w:styleId="HeaderChar">
    <w:name w:val="Header Char"/>
    <w:basedOn w:val="DefaultParagraphFont"/>
    <w:link w:val="Header"/>
    <w:uiPriority w:val="99"/>
    <w:rsid w:val="005D5453"/>
  </w:style>
  <w:style w:type="paragraph" w:styleId="NormalWeb">
    <w:name w:val="Normal (Web)"/>
    <w:basedOn w:val="Normal"/>
    <w:uiPriority w:val="99"/>
    <w:unhideWhenUsed/>
    <w:rsid w:val="005D5453"/>
    <w:pPr>
      <w:spacing w:before="100" w:beforeAutospacing="1" w:after="100" w:afterAutospacing="1"/>
    </w:pPr>
    <w:rPr>
      <w:rFonts w:ascii="Times New Roman" w:eastAsia="Times New Roman" w:hAnsi="Times New Roman" w:cs="Times New Roman"/>
      <w:lang w:eastAsia="da-DK"/>
    </w:rPr>
  </w:style>
  <w:style w:type="paragraph" w:styleId="Footer">
    <w:name w:val="footer"/>
    <w:basedOn w:val="Normal"/>
    <w:link w:val="FooterChar"/>
    <w:uiPriority w:val="99"/>
    <w:semiHidden/>
    <w:unhideWhenUsed/>
    <w:rsid w:val="005D6A4D"/>
    <w:pPr>
      <w:tabs>
        <w:tab w:val="center" w:pos="4680"/>
        <w:tab w:val="right" w:pos="9360"/>
      </w:tabs>
    </w:pPr>
  </w:style>
  <w:style w:type="character" w:customStyle="1" w:styleId="FooterChar">
    <w:name w:val="Footer Char"/>
    <w:basedOn w:val="DefaultParagraphFont"/>
    <w:link w:val="Footer"/>
    <w:uiPriority w:val="99"/>
    <w:semiHidden/>
    <w:rsid w:val="005D6A4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um.com/mediajournal/nyhedskriterierne-skulle-sikre-bedre-journalistik-s%C3%A5dan-blev-de-til-119fbd564f4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dium.com/mediajournal/sociale-medier-spiller-en-stor-rolle-for-den-politiske-dagsorden-men-en-mindre-rolle-i-den-62719cccc7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3903B-9A1F-4165-B1A6-9E0322414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0974C-D325-49B6-AF4F-8D8A9FB3F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7FC5E-871E-4863-9E40-0477A90D1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8002</Characters>
  <Application>Microsoft Office Word</Application>
  <DocSecurity>4</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Mørk (MEM) | DMJX</dc:creator>
  <cp:keywords/>
  <dc:description/>
  <cp:lastModifiedBy>Mette Mørk (MEM) | DMJX</cp:lastModifiedBy>
  <cp:revision>9</cp:revision>
  <dcterms:created xsi:type="dcterms:W3CDTF">2023-06-09T08:23:00Z</dcterms:created>
  <dcterms:modified xsi:type="dcterms:W3CDTF">2023-08-25T09:38:00Z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