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231FD" w:rsidR="007100B9" w:rsidP="6DEFAD1B" w:rsidRDefault="007100B9" w14:paraId="57686DD2" w14:textId="515D96C3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Danmarks Medie- og Journalisthøjskole</w:t>
      </w:r>
      <w:r>
        <w:br/>
      </w:r>
      <w:r w:rsidRPr="6DEFAD1B" w:rsidR="7306E63D">
        <w:rPr>
          <w:rFonts w:asciiTheme="minorHAnsi" w:hAnsiTheme="minorHAnsi" w:eastAsiaTheme="minorEastAsia" w:cstheme="minorBidi"/>
          <w:b/>
          <w:bCs/>
        </w:rPr>
        <w:t>Journalistik</w:t>
      </w:r>
    </w:p>
    <w:p w:rsidRPr="00B231FD" w:rsidR="00B231FD" w:rsidP="21EA4019" w:rsidRDefault="007100B9" w14:paraId="5C4A0055" w14:textId="0E0B6378">
      <w:pPr>
        <w:rPr>
          <w:rFonts w:asciiTheme="minorHAnsi" w:hAnsiTheme="minorHAnsi" w:eastAsiaTheme="minorEastAsia" w:cstheme="minorBidi"/>
          <w:b/>
          <w:bCs/>
        </w:rPr>
      </w:pPr>
      <w:r w:rsidRPr="21EA4019">
        <w:rPr>
          <w:rFonts w:asciiTheme="minorHAnsi" w:hAnsiTheme="minorHAnsi" w:eastAsiaTheme="minorEastAsia" w:cstheme="minorBidi"/>
          <w:b/>
          <w:bCs/>
        </w:rPr>
        <w:t>Fagbeskrivelse</w:t>
      </w:r>
      <w:r>
        <w:br/>
      </w:r>
      <w:r w:rsidR="00F636D1">
        <w:rPr>
          <w:rFonts w:asciiTheme="minorHAnsi" w:hAnsiTheme="minorHAnsi" w:eastAsiaTheme="minorEastAsia" w:cstheme="minorBidi"/>
          <w:b/>
          <w:bCs/>
        </w:rPr>
        <w:t>Efte</w:t>
      </w:r>
      <w:r w:rsidRPr="21EA4019" w:rsidR="000A515D">
        <w:rPr>
          <w:rFonts w:asciiTheme="minorHAnsi" w:hAnsiTheme="minorHAnsi" w:eastAsiaTheme="minorEastAsia" w:cstheme="minorBidi"/>
          <w:b/>
          <w:bCs/>
        </w:rPr>
        <w:t>råret</w:t>
      </w:r>
      <w:r w:rsidRPr="21EA4019">
        <w:rPr>
          <w:rFonts w:asciiTheme="minorHAnsi" w:hAnsiTheme="minorHAnsi" w:eastAsiaTheme="minorEastAsia" w:cstheme="minorBidi"/>
          <w:b/>
          <w:bCs/>
        </w:rPr>
        <w:t xml:space="preserve"> 20</w:t>
      </w:r>
      <w:r w:rsidRPr="21EA4019" w:rsidR="2911F2D8">
        <w:rPr>
          <w:rFonts w:asciiTheme="minorHAnsi" w:hAnsiTheme="minorHAnsi" w:eastAsiaTheme="minorEastAsia" w:cstheme="minorBidi"/>
          <w:b/>
          <w:bCs/>
        </w:rPr>
        <w:t>2</w:t>
      </w:r>
      <w:r w:rsidRPr="21EA4019" w:rsidR="411ABC68">
        <w:rPr>
          <w:rFonts w:asciiTheme="minorHAnsi" w:hAnsiTheme="minorHAnsi" w:eastAsiaTheme="minorEastAsia" w:cstheme="minorBidi"/>
          <w:b/>
          <w:bCs/>
        </w:rPr>
        <w:t>3</w:t>
      </w:r>
      <w:r>
        <w:br/>
      </w:r>
      <w:r w:rsidRPr="21EA4019" w:rsidR="007668E1">
        <w:rPr>
          <w:rFonts w:asciiTheme="minorHAnsi" w:hAnsiTheme="minorHAnsi" w:eastAsiaTheme="minorEastAsia" w:cstheme="minorBidi"/>
          <w:b/>
          <w:bCs/>
        </w:rPr>
        <w:t>Medieret og presseetik</w:t>
      </w:r>
    </w:p>
    <w:p w:rsidRPr="00B231FD" w:rsidR="00B231FD" w:rsidP="6DEFAD1B" w:rsidRDefault="007668E1" w14:paraId="1DFB9E10" w14:textId="22397322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1</w:t>
      </w:r>
      <w:r w:rsidRPr="6DEFAD1B" w:rsidR="00B231FD">
        <w:rPr>
          <w:rFonts w:asciiTheme="minorHAnsi" w:hAnsiTheme="minorHAnsi" w:eastAsiaTheme="minorEastAsia" w:cstheme="minorBidi"/>
          <w:b/>
          <w:bCs/>
        </w:rPr>
        <w:t>. semester</w:t>
      </w:r>
    </w:p>
    <w:p w:rsidR="00B231FD" w:rsidP="6DEFAD1B" w:rsidRDefault="00B231FD" w14:paraId="58EB95D7" w14:textId="77777777">
      <w:pPr>
        <w:rPr>
          <w:rFonts w:asciiTheme="minorHAnsi" w:hAnsiTheme="minorHAnsi" w:eastAsiaTheme="minorEastAsia" w:cstheme="minorBidi"/>
        </w:rPr>
      </w:pPr>
    </w:p>
    <w:p w:rsidRPr="00B231FD" w:rsidR="007100B9" w:rsidP="6DEFAD1B" w:rsidRDefault="007100B9" w14:paraId="60E044A0" w14:textId="2D0C4691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  <w:b/>
          <w:bCs/>
        </w:rPr>
        <w:t>Varighed:</w:t>
      </w:r>
      <w:r w:rsidRPr="6DEFAD1B">
        <w:rPr>
          <w:rFonts w:asciiTheme="minorHAnsi" w:hAnsiTheme="minorHAnsi" w:eastAsiaTheme="minorEastAsia" w:cstheme="minorBidi"/>
        </w:rPr>
        <w:t xml:space="preserve"> </w:t>
      </w:r>
      <w:r w:rsidRPr="6DEFAD1B" w:rsidR="007668E1">
        <w:rPr>
          <w:rFonts w:asciiTheme="minorHAnsi" w:hAnsiTheme="minorHAnsi" w:eastAsiaTheme="minorEastAsia" w:cstheme="minorBidi"/>
        </w:rPr>
        <w:t>5</w:t>
      </w:r>
      <w:r w:rsidRPr="6DEFAD1B" w:rsidR="00B231FD">
        <w:rPr>
          <w:rFonts w:asciiTheme="minorHAnsi" w:hAnsiTheme="minorHAnsi" w:eastAsiaTheme="minorEastAsia" w:cstheme="minorBidi"/>
        </w:rPr>
        <w:t xml:space="preserve"> ECTS</w:t>
      </w:r>
    </w:p>
    <w:p w:rsidR="007100B9" w:rsidP="6DEFAD1B" w:rsidRDefault="007100B9" w14:paraId="16B5A111" w14:textId="77777777">
      <w:pPr>
        <w:rPr>
          <w:rFonts w:asciiTheme="minorHAnsi" w:hAnsiTheme="minorHAnsi" w:eastAsiaTheme="minorEastAsia" w:cstheme="minorBidi"/>
        </w:rPr>
      </w:pPr>
    </w:p>
    <w:p w:rsidRPr="00B231FD" w:rsidR="007100B9" w:rsidP="6DEFAD1B" w:rsidRDefault="007100B9" w14:paraId="50F0D514" w14:textId="77777777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Formål:</w:t>
      </w:r>
      <w:r w:rsidRPr="6DEFAD1B" w:rsidR="2F448E59">
        <w:rPr>
          <w:rFonts w:asciiTheme="minorHAnsi" w:hAnsiTheme="minorHAnsi" w:eastAsiaTheme="minorEastAsia" w:cstheme="minorBidi"/>
          <w:b/>
          <w:bCs/>
        </w:rPr>
        <w:t xml:space="preserve"> </w:t>
      </w:r>
    </w:p>
    <w:p w:rsidR="007100B9" w:rsidP="6DEFAD1B" w:rsidRDefault="007668E1" w14:paraId="422B3A2E" w14:textId="252EF902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 xml:space="preserve">Formålet med kurset er at give de studerende et grundlæggende kendskab til de retlige og presseetiske rammer, som journalister, fotojournalister og medier opererer indenfor. De </w:t>
      </w:r>
      <w:r w:rsidR="00F63F0E">
        <w:rPr>
          <w:rFonts w:asciiTheme="minorHAnsi" w:hAnsiTheme="minorHAnsi" w:eastAsiaTheme="minorEastAsia" w:cstheme="minorBidi"/>
        </w:rPr>
        <w:t xml:space="preserve">studerende </w:t>
      </w:r>
      <w:r w:rsidRPr="6DEFAD1B">
        <w:rPr>
          <w:rFonts w:asciiTheme="minorHAnsi" w:hAnsiTheme="minorHAnsi" w:eastAsiaTheme="minorEastAsia" w:cstheme="minorBidi"/>
        </w:rPr>
        <w:t>skal forstå baggrunden for mediernes udvidede ytringsfrihed</w:t>
      </w:r>
      <w:r w:rsidR="00F63F0E">
        <w:rPr>
          <w:rFonts w:asciiTheme="minorHAnsi" w:hAnsiTheme="minorHAnsi" w:eastAsiaTheme="minorEastAsia" w:cstheme="minorBidi"/>
        </w:rPr>
        <w:t xml:space="preserve">, </w:t>
      </w:r>
      <w:r w:rsidRPr="6DEFAD1B">
        <w:rPr>
          <w:rFonts w:asciiTheme="minorHAnsi" w:hAnsiTheme="minorHAnsi" w:eastAsiaTheme="minorEastAsia" w:cstheme="minorBidi"/>
        </w:rPr>
        <w:t xml:space="preserve">samfundsmæssige funktion og ansvar og </w:t>
      </w:r>
      <w:r w:rsidR="00316564">
        <w:rPr>
          <w:rFonts w:asciiTheme="minorHAnsi" w:hAnsiTheme="minorHAnsi" w:eastAsiaTheme="minorEastAsia" w:cstheme="minorBidi"/>
        </w:rPr>
        <w:t>kende</w:t>
      </w:r>
      <w:r w:rsidRPr="6DEFAD1B">
        <w:rPr>
          <w:rFonts w:asciiTheme="minorHAnsi" w:hAnsiTheme="minorHAnsi" w:eastAsiaTheme="minorEastAsia" w:cstheme="minorBidi"/>
        </w:rPr>
        <w:t xml:space="preserve"> deres rettigheder og pligter som journalister og fotojournalister</w:t>
      </w:r>
      <w:r w:rsidR="00316564">
        <w:rPr>
          <w:rFonts w:asciiTheme="minorHAnsi" w:hAnsiTheme="minorHAnsi" w:eastAsiaTheme="minorEastAsia" w:cstheme="minorBidi"/>
        </w:rPr>
        <w:t>.</w:t>
      </w:r>
      <w:r w:rsidRPr="6DEFAD1B">
        <w:rPr>
          <w:rFonts w:asciiTheme="minorHAnsi" w:hAnsiTheme="minorHAnsi" w:eastAsiaTheme="minorEastAsia" w:cstheme="minorBidi"/>
        </w:rPr>
        <w:t xml:space="preserve"> </w:t>
      </w:r>
    </w:p>
    <w:p w:rsidR="000F4C37" w:rsidP="6DEFAD1B" w:rsidRDefault="000F4C37" w14:paraId="519B0B74" w14:textId="77777777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>Det begrebsmæssige omdrejningspunkt for undervisningen er ytrings- og informationsfriheden, og fokus er herigennem rettet mod de hensyn, som ligger bag mediernes udvidede ytringsfrihed og ytringsfrihedens begrænsninger i et demokratisk samfund.</w:t>
      </w:r>
    </w:p>
    <w:p w:rsidR="00CD3B88" w:rsidP="6DEFAD1B" w:rsidRDefault="00CD3B88" w14:paraId="0F63CF5B" w14:textId="77777777">
      <w:pPr>
        <w:rPr>
          <w:rFonts w:asciiTheme="minorHAnsi" w:hAnsiTheme="minorHAnsi" w:eastAsiaTheme="minorEastAsia" w:cstheme="minorBidi"/>
        </w:rPr>
      </w:pPr>
    </w:p>
    <w:p w:rsidRPr="0074637E" w:rsidR="007100B9" w:rsidP="6DEFAD1B" w:rsidRDefault="000A5537" w14:paraId="031684F8" w14:textId="77777777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Pædagogisk og didaktisk tilgang</w:t>
      </w:r>
      <w:r w:rsidRPr="6DEFAD1B" w:rsidR="007100B9">
        <w:rPr>
          <w:rFonts w:asciiTheme="minorHAnsi" w:hAnsiTheme="minorHAnsi" w:eastAsiaTheme="minorEastAsia" w:cstheme="minorBidi"/>
          <w:b/>
          <w:bCs/>
        </w:rPr>
        <w:t>:</w:t>
      </w:r>
    </w:p>
    <w:p w:rsidR="007100B9" w:rsidP="6DEFAD1B" w:rsidRDefault="007668E1" w14:paraId="11F7C655" w14:textId="2C23F169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>Der arbejdes med fagets elementer via læsning af litteratur, retsregler og domme, afholdelse af forelæsninger med mulighed for dialog og diskussion og gennem gruppearbejde om konkrete opgaver og eksempler.</w:t>
      </w:r>
      <w:r w:rsidRPr="6DEFAD1B" w:rsidR="002D30B7">
        <w:rPr>
          <w:rFonts w:asciiTheme="minorHAnsi" w:hAnsiTheme="minorHAnsi" w:eastAsiaTheme="minorEastAsia" w:cstheme="minorBidi"/>
        </w:rPr>
        <w:t xml:space="preserve"> </w:t>
      </w:r>
    </w:p>
    <w:p w:rsidR="009E2ABC" w:rsidP="6DEFAD1B" w:rsidRDefault="009E2ABC" w14:paraId="58733234" w14:textId="7B2DC65C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>Det er kendetegnende for den didaktiske metode i faget, at der konstant arbejdes med en kobling mellem konkrete lovparagraffer, baggrunden for paragrafferne og paragraffernes brug i praksis. Derved får de studerende ikke blot flere indgang</w:t>
      </w:r>
      <w:r w:rsidRPr="6DEFAD1B" w:rsidR="28AE4779">
        <w:rPr>
          <w:rFonts w:asciiTheme="minorHAnsi" w:hAnsiTheme="minorHAnsi" w:eastAsiaTheme="minorEastAsia" w:cstheme="minorBidi"/>
        </w:rPr>
        <w:t>e</w:t>
      </w:r>
      <w:r w:rsidRPr="6DEFAD1B">
        <w:rPr>
          <w:rFonts w:asciiTheme="minorHAnsi" w:hAnsiTheme="minorHAnsi" w:eastAsiaTheme="minorEastAsia" w:cstheme="minorBidi"/>
        </w:rPr>
        <w:t xml:space="preserve"> til at forstå og huske reglerne, men de får også et større kendskab til både juridisk og journalistisk praksis, hvilket vil komme dem til gode senere i uddannelse </w:t>
      </w:r>
      <w:r w:rsidR="007A4069">
        <w:rPr>
          <w:rFonts w:asciiTheme="minorHAnsi" w:hAnsiTheme="minorHAnsi" w:eastAsiaTheme="minorEastAsia" w:cstheme="minorBidi"/>
        </w:rPr>
        <w:t>og</w:t>
      </w:r>
      <w:r w:rsidRPr="6DEFAD1B">
        <w:rPr>
          <w:rFonts w:asciiTheme="minorHAnsi" w:hAnsiTheme="minorHAnsi" w:eastAsiaTheme="minorEastAsia" w:cstheme="minorBidi"/>
        </w:rPr>
        <w:t xml:space="preserve"> i professionen.</w:t>
      </w:r>
    </w:p>
    <w:p w:rsidR="000A5537" w:rsidP="6DEFAD1B" w:rsidRDefault="000A5537" w14:paraId="086AF00E" w14:textId="533A1FDF">
      <w:pPr>
        <w:rPr>
          <w:rFonts w:asciiTheme="minorHAnsi" w:hAnsiTheme="minorHAnsi" w:eastAsiaTheme="minorEastAsia" w:cstheme="minorBidi"/>
        </w:rPr>
      </w:pPr>
    </w:p>
    <w:p w:rsidRPr="002D30B7" w:rsidR="007100B9" w:rsidP="6DEFAD1B" w:rsidRDefault="007100B9" w14:paraId="09880B67" w14:textId="77777777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t>Læringsmål:</w:t>
      </w:r>
    </w:p>
    <w:p w:rsidRPr="002D30B7" w:rsidR="000A21F0" w:rsidP="6DEFAD1B" w:rsidRDefault="000A21F0" w14:paraId="432A1861" w14:textId="77777777">
      <w:pPr>
        <w:pStyle w:val="Normal1"/>
        <w:widowControl w:val="0"/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De studerende skal opnå viden om:</w:t>
      </w:r>
    </w:p>
    <w:p w:rsidRPr="002D30B7" w:rsidR="00982B92" w:rsidP="6DEFAD1B" w:rsidRDefault="00982B92" w14:paraId="64E48B40" w14:textId="75F5E624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 xml:space="preserve">Baggrunden for de </w:t>
      </w:r>
      <w:r w:rsidRPr="6DEFAD1B" w:rsidR="002F2F83">
        <w:rPr>
          <w:rFonts w:asciiTheme="minorHAnsi" w:hAnsiTheme="minorHAnsi" w:eastAsiaTheme="minorEastAsia" w:cstheme="minorBidi"/>
          <w:sz w:val="19"/>
          <w:szCs w:val="19"/>
        </w:rPr>
        <w:t xml:space="preserve">principper, </w:t>
      </w:r>
      <w:r w:rsidRPr="6DEFAD1B">
        <w:rPr>
          <w:rFonts w:asciiTheme="minorHAnsi" w:hAnsiTheme="minorHAnsi" w:eastAsiaTheme="minorEastAsia" w:cstheme="minorBidi"/>
          <w:sz w:val="19"/>
          <w:szCs w:val="19"/>
        </w:rPr>
        <w:t>love, regler og afgørelser, der regulerer medieretten og presseetikken i Danmark.</w:t>
      </w:r>
    </w:p>
    <w:p w:rsidRPr="002D30B7" w:rsidR="00982B92" w:rsidP="6DEFAD1B" w:rsidRDefault="002F2F83" w14:paraId="37E18783" w14:textId="1A7E8682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Principperne og de</w:t>
      </w:r>
      <w:r w:rsidRPr="6DEFAD1B" w:rsidR="00982B92">
        <w:rPr>
          <w:rFonts w:asciiTheme="minorHAnsi" w:hAnsiTheme="minorHAnsi" w:eastAsiaTheme="minorEastAsia" w:cstheme="minorBidi"/>
          <w:sz w:val="19"/>
          <w:szCs w:val="19"/>
        </w:rPr>
        <w:t xml:space="preserve"> konkrete love, regler og afgørelser, der regulerer medieretten og presseetikken i Danmark</w:t>
      </w:r>
      <w:r w:rsidRPr="6DEFAD1B">
        <w:rPr>
          <w:rFonts w:asciiTheme="minorHAnsi" w:hAnsiTheme="minorHAnsi" w:eastAsiaTheme="minorEastAsia" w:cstheme="minorBidi"/>
          <w:sz w:val="19"/>
          <w:szCs w:val="19"/>
        </w:rPr>
        <w:t>, herunder konkrete paragraffer, ordlyd, retspraksis osv.</w:t>
      </w:r>
    </w:p>
    <w:p w:rsidRPr="002D30B7" w:rsidR="000A21F0" w:rsidP="6DEFAD1B" w:rsidRDefault="00982B92" w14:paraId="40F6104A" w14:textId="353CF4A7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Offentlighedsloven, ophavsretsloven og de dele af straffeloven og retsplejeloven, som har særlig betydning for journalister og fotojournalister.</w:t>
      </w:r>
      <w:r>
        <w:br/>
      </w:r>
    </w:p>
    <w:p w:rsidRPr="002D30B7" w:rsidR="000A21F0" w:rsidP="6DEFAD1B" w:rsidRDefault="000A21F0" w14:paraId="3ADBB290" w14:textId="77777777">
      <w:pPr>
        <w:pStyle w:val="Normal1"/>
        <w:widowControl w:val="0"/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De studerende skal opnå færdigheder i:</w:t>
      </w:r>
    </w:p>
    <w:p w:rsidRPr="002D30B7" w:rsidR="000A21F0" w:rsidP="6DEFAD1B" w:rsidRDefault="00982B92" w14:paraId="195E0353" w14:textId="2AD57161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At foretage en selvstændig medieretslig eller presseetisk vurdering af konkrete problemstillinger fra egen eller andres journalistiske praksis.</w:t>
      </w:r>
    </w:p>
    <w:p w:rsidRPr="002D30B7" w:rsidR="00982B92" w:rsidP="6DEFAD1B" w:rsidRDefault="00982B92" w14:paraId="345349E3" w14:textId="3B25C7D3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At reflektere selvstændigt over medieretslige og presseetiske spørgsmål med brug af fagets begreber, inkl. de korrekte juridiske begreber.</w:t>
      </w:r>
    </w:p>
    <w:p w:rsidRPr="002D30B7" w:rsidR="00982B92" w:rsidP="6DEFAD1B" w:rsidRDefault="002F2F83" w14:paraId="5C72432D" w14:textId="6CE15F46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At anvende de relevante love til at opnå aktindsigt til brug for journalistisk arbejde.</w:t>
      </w:r>
    </w:p>
    <w:p w:rsidRPr="002D30B7" w:rsidR="002F2F83" w:rsidP="6DEFAD1B" w:rsidRDefault="002F2F83" w14:paraId="4D585D5D" w14:textId="093906A2">
      <w:pPr>
        <w:pStyle w:val="Normal1"/>
        <w:widowControl w:val="0"/>
        <w:numPr>
          <w:ilvl w:val="0"/>
          <w:numId w:val="26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7529047B">
        <w:rPr>
          <w:rFonts w:asciiTheme="minorHAnsi" w:hAnsiTheme="minorHAnsi" w:eastAsiaTheme="minorEastAsia" w:cstheme="minorBidi"/>
          <w:sz w:val="19"/>
          <w:szCs w:val="19"/>
        </w:rPr>
        <w:t>At dække strafferetssager med respekt for lovgivning og presseetiske regler.</w:t>
      </w:r>
    </w:p>
    <w:p w:rsidRPr="002D30B7" w:rsidR="000A21F0" w:rsidP="6DEFAD1B" w:rsidRDefault="000A21F0" w14:paraId="46B245CB" w14:textId="77777777">
      <w:pPr>
        <w:pStyle w:val="Normal1"/>
        <w:widowControl w:val="0"/>
        <w:rPr>
          <w:rFonts w:asciiTheme="minorHAnsi" w:hAnsiTheme="minorHAnsi" w:eastAsiaTheme="minorEastAsia" w:cstheme="minorBidi"/>
          <w:sz w:val="19"/>
          <w:szCs w:val="19"/>
        </w:rPr>
      </w:pPr>
    </w:p>
    <w:p w:rsidRPr="002D30B7" w:rsidR="000A21F0" w:rsidP="6DEFAD1B" w:rsidRDefault="000A21F0" w14:paraId="402C50E4" w14:textId="77777777">
      <w:pPr>
        <w:pStyle w:val="Normal1"/>
        <w:widowControl w:val="0"/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De studerende skal opnå kompetencer indenfor det at:</w:t>
      </w:r>
    </w:p>
    <w:p w:rsidRPr="002D30B7" w:rsidR="00B231FD" w:rsidP="6DEFAD1B" w:rsidRDefault="002F2F83" w14:paraId="7F2813FD" w14:textId="458A515A">
      <w:pPr>
        <w:pStyle w:val="Normal1"/>
        <w:widowControl w:val="0"/>
        <w:numPr>
          <w:ilvl w:val="0"/>
          <w:numId w:val="27"/>
        </w:numPr>
        <w:rPr>
          <w:rFonts w:asciiTheme="minorHAnsi" w:hAnsiTheme="minorHAnsi" w:eastAsiaTheme="minorEastAsia" w:cstheme="minorBidi"/>
          <w:sz w:val="19"/>
          <w:szCs w:val="19"/>
        </w:rPr>
      </w:pPr>
      <w:r w:rsidRPr="6DEFAD1B">
        <w:rPr>
          <w:rFonts w:asciiTheme="minorHAnsi" w:hAnsiTheme="minorHAnsi" w:eastAsiaTheme="minorEastAsia" w:cstheme="minorBidi"/>
          <w:sz w:val="19"/>
          <w:szCs w:val="19"/>
        </w:rPr>
        <w:t>Anvende ovenstående færdigheder i en studiemæssig eller professionel, journalistisk arbejdssituation.</w:t>
      </w:r>
    </w:p>
    <w:p w:rsidR="007100B9" w:rsidP="6DEFAD1B" w:rsidRDefault="007100B9" w14:paraId="3F93D6F5" w14:textId="77777777">
      <w:pPr>
        <w:rPr>
          <w:rFonts w:asciiTheme="minorHAnsi" w:hAnsiTheme="minorHAnsi" w:eastAsiaTheme="minorEastAsia" w:cstheme="minorBidi"/>
        </w:rPr>
      </w:pPr>
    </w:p>
    <w:p w:rsidRPr="00B231FD" w:rsidR="007100B9" w:rsidP="6DEFAD1B" w:rsidRDefault="00B231FD" w14:paraId="25AA4D32" w14:textId="527ACC98">
      <w:pPr>
        <w:rPr>
          <w:rFonts w:asciiTheme="minorHAnsi" w:hAnsiTheme="minorHAnsi" w:eastAsiaTheme="minorEastAsia" w:cstheme="minorBidi"/>
          <w:b/>
          <w:bCs/>
        </w:rPr>
      </w:pPr>
      <w:r w:rsidRPr="6DEFAD1B">
        <w:rPr>
          <w:rFonts w:asciiTheme="minorHAnsi" w:hAnsiTheme="minorHAnsi" w:eastAsiaTheme="minorEastAsia" w:cstheme="minorBidi"/>
          <w:b/>
          <w:bCs/>
        </w:rPr>
        <w:lastRenderedPageBreak/>
        <w:t>L</w:t>
      </w:r>
      <w:r w:rsidRPr="6DEFAD1B" w:rsidR="00CF1763">
        <w:rPr>
          <w:rFonts w:asciiTheme="minorHAnsi" w:hAnsiTheme="minorHAnsi" w:eastAsiaTheme="minorEastAsia" w:cstheme="minorBidi"/>
          <w:b/>
          <w:bCs/>
        </w:rPr>
        <w:t>æremidler</w:t>
      </w:r>
      <w:r w:rsidRPr="6DEFAD1B">
        <w:rPr>
          <w:rFonts w:asciiTheme="minorHAnsi" w:hAnsiTheme="minorHAnsi" w:eastAsiaTheme="minorEastAsia" w:cstheme="minorBidi"/>
          <w:b/>
          <w:bCs/>
        </w:rPr>
        <w:t>:</w:t>
      </w:r>
    </w:p>
    <w:p w:rsidR="00B231FD" w:rsidP="6DEFAD1B" w:rsidRDefault="00B231FD" w14:paraId="116048FD" w14:textId="77777777">
      <w:pPr>
        <w:rPr>
          <w:rFonts w:asciiTheme="minorHAnsi" w:hAnsiTheme="minorHAnsi" w:eastAsiaTheme="minorEastAsia" w:cstheme="minorBidi"/>
        </w:rPr>
      </w:pPr>
    </w:p>
    <w:p w:rsidRPr="00B231FD" w:rsidR="00B231FD" w:rsidP="6DEFAD1B" w:rsidRDefault="00B231FD" w14:paraId="35DCD2E0" w14:textId="58255DC2">
      <w:pPr>
        <w:rPr>
          <w:rFonts w:asciiTheme="minorHAnsi" w:hAnsiTheme="minorHAnsi" w:eastAsiaTheme="minorEastAsia" w:cstheme="minorBidi"/>
          <w:u w:val="single"/>
        </w:rPr>
      </w:pPr>
      <w:r w:rsidRPr="6DEFAD1B">
        <w:rPr>
          <w:rFonts w:asciiTheme="minorHAnsi" w:hAnsiTheme="minorHAnsi" w:eastAsiaTheme="minorEastAsia" w:cstheme="minorBidi"/>
          <w:u w:val="single"/>
        </w:rPr>
        <w:t>L</w:t>
      </w:r>
      <w:r w:rsidRPr="6DEFAD1B" w:rsidR="00CF1763">
        <w:rPr>
          <w:rFonts w:asciiTheme="minorHAnsi" w:hAnsiTheme="minorHAnsi" w:eastAsiaTheme="minorEastAsia" w:cstheme="minorBidi"/>
          <w:u w:val="single"/>
        </w:rPr>
        <w:t>æremidler og l</w:t>
      </w:r>
      <w:r w:rsidRPr="6DEFAD1B">
        <w:rPr>
          <w:rFonts w:asciiTheme="minorHAnsi" w:hAnsiTheme="minorHAnsi" w:eastAsiaTheme="minorEastAsia" w:cstheme="minorBidi"/>
          <w:u w:val="single"/>
        </w:rPr>
        <w:t xml:space="preserve">itteratur - skal </w:t>
      </w:r>
      <w:r w:rsidRPr="6DEFAD1B" w:rsidR="00937DCC">
        <w:rPr>
          <w:rFonts w:asciiTheme="minorHAnsi" w:hAnsiTheme="minorHAnsi" w:eastAsiaTheme="minorEastAsia" w:cstheme="minorBidi"/>
          <w:u w:val="single"/>
        </w:rPr>
        <w:t>anskaffes:</w:t>
      </w:r>
    </w:p>
    <w:p w:rsidR="00B231FD" w:rsidP="4FFE672F" w:rsidRDefault="007668E1" w14:paraId="7392A15B" w14:textId="102E2C43">
      <w:pPr>
        <w:rPr>
          <w:rFonts w:asciiTheme="minorHAnsi" w:hAnsiTheme="minorHAnsi" w:eastAsiaTheme="minorEastAsia" w:cstheme="minorBidi"/>
        </w:rPr>
      </w:pPr>
      <w:r w:rsidRPr="4FFE672F">
        <w:rPr>
          <w:rFonts w:asciiTheme="minorHAnsi" w:hAnsiTheme="minorHAnsi" w:eastAsiaTheme="minorEastAsia" w:cstheme="minorBidi"/>
        </w:rPr>
        <w:t>Jørgensen</w:t>
      </w:r>
      <w:r w:rsidRPr="4FFE672F" w:rsidR="04790B80">
        <w:rPr>
          <w:rFonts w:asciiTheme="minorHAnsi" w:hAnsiTheme="minorHAnsi" w:eastAsiaTheme="minorEastAsia" w:cstheme="minorBidi"/>
        </w:rPr>
        <w:t>, O.</w:t>
      </w:r>
      <w:r w:rsidRPr="4FFE672F">
        <w:rPr>
          <w:rFonts w:asciiTheme="minorHAnsi" w:hAnsiTheme="minorHAnsi" w:eastAsiaTheme="minorEastAsia" w:cstheme="minorBidi"/>
        </w:rPr>
        <w:t xml:space="preserve"> og Nielsen</w:t>
      </w:r>
      <w:r w:rsidRPr="4FFE672F" w:rsidR="6EC2A64D">
        <w:rPr>
          <w:rFonts w:asciiTheme="minorHAnsi" w:hAnsiTheme="minorHAnsi" w:eastAsiaTheme="minorEastAsia" w:cstheme="minorBidi"/>
        </w:rPr>
        <w:t>, P. (2022).</w:t>
      </w:r>
      <w:r w:rsidRPr="4FFE672F">
        <w:rPr>
          <w:rFonts w:asciiTheme="minorHAnsi" w:hAnsiTheme="minorHAnsi" w:eastAsiaTheme="minorEastAsia" w:cstheme="minorBidi"/>
        </w:rPr>
        <w:t xml:space="preserve"> Mediejura – det handler om ytringsfrihed, </w:t>
      </w:r>
      <w:r w:rsidRPr="4FFE672F" w:rsidR="7A447926">
        <w:rPr>
          <w:rFonts w:asciiTheme="minorHAnsi" w:hAnsiTheme="minorHAnsi" w:eastAsiaTheme="minorEastAsia" w:cstheme="minorBidi"/>
        </w:rPr>
        <w:t>5</w:t>
      </w:r>
      <w:r w:rsidRPr="4FFE672F">
        <w:rPr>
          <w:rFonts w:asciiTheme="minorHAnsi" w:hAnsiTheme="minorHAnsi" w:eastAsiaTheme="minorEastAsia" w:cstheme="minorBidi"/>
        </w:rPr>
        <w:t>. udgave, Forlaget Ajour, alt bortset fra kap. 8. (298 s.)</w:t>
      </w:r>
    </w:p>
    <w:p w:rsidR="000A21F0" w:rsidP="6DEFAD1B" w:rsidRDefault="000A21F0" w14:paraId="5B4512EC" w14:textId="77777777">
      <w:pPr>
        <w:rPr>
          <w:rFonts w:asciiTheme="minorHAnsi" w:hAnsiTheme="minorHAnsi" w:eastAsiaTheme="minorEastAsia" w:cstheme="minorBidi"/>
        </w:rPr>
      </w:pPr>
    </w:p>
    <w:p w:rsidR="00B231FD" w:rsidP="6DEFAD1B" w:rsidRDefault="00B231FD" w14:paraId="03F3D31C" w14:textId="639F3076">
      <w:pPr>
        <w:rPr>
          <w:rFonts w:asciiTheme="minorHAnsi" w:hAnsiTheme="minorHAnsi" w:eastAsiaTheme="minorEastAsia" w:cstheme="minorBidi"/>
          <w:u w:val="single"/>
        </w:rPr>
      </w:pPr>
      <w:r w:rsidRPr="6DEFAD1B">
        <w:rPr>
          <w:rFonts w:asciiTheme="minorHAnsi" w:hAnsiTheme="minorHAnsi" w:eastAsiaTheme="minorEastAsia" w:cstheme="minorBidi"/>
          <w:u w:val="single"/>
        </w:rPr>
        <w:t>Litteratur - udleveres:</w:t>
      </w:r>
    </w:p>
    <w:p w:rsidRPr="007668E1" w:rsidR="001F1501" w:rsidP="6DEFAD1B" w:rsidRDefault="007668E1" w14:paraId="36DCC55D" w14:textId="32BAE6ED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 xml:space="preserve">Supplerende artikler og domme, som løbende uploades på </w:t>
      </w:r>
      <w:proofErr w:type="spellStart"/>
      <w:r w:rsidRPr="6DEFAD1B">
        <w:rPr>
          <w:rFonts w:asciiTheme="minorHAnsi" w:hAnsiTheme="minorHAnsi" w:eastAsiaTheme="minorEastAsia" w:cstheme="minorBidi"/>
        </w:rPr>
        <w:t>Itslearning</w:t>
      </w:r>
      <w:proofErr w:type="spellEnd"/>
      <w:r w:rsidRPr="6DEFAD1B">
        <w:rPr>
          <w:rFonts w:asciiTheme="minorHAnsi" w:hAnsiTheme="minorHAnsi" w:eastAsiaTheme="minorEastAsia" w:cstheme="minorBidi"/>
        </w:rPr>
        <w:t xml:space="preserve"> gennem kursusforløbet (111 s.)</w:t>
      </w:r>
    </w:p>
    <w:p w:rsidR="001F1501" w:rsidP="6DEFAD1B" w:rsidRDefault="001F1501" w14:paraId="7558CD84" w14:textId="6AD132D8">
      <w:pPr>
        <w:rPr>
          <w:rFonts w:asciiTheme="minorHAnsi" w:hAnsiTheme="minorHAnsi" w:eastAsiaTheme="minorEastAsia" w:cstheme="minorBidi"/>
          <w:u w:val="single"/>
        </w:rPr>
      </w:pPr>
    </w:p>
    <w:p w:rsidRPr="00B231FD" w:rsidR="001F1501" w:rsidP="6DEFAD1B" w:rsidRDefault="00CF1763" w14:paraId="769865E7" w14:textId="75A34C5E">
      <w:pPr>
        <w:rPr>
          <w:rFonts w:asciiTheme="minorHAnsi" w:hAnsiTheme="minorHAnsi" w:eastAsiaTheme="minorEastAsia" w:cstheme="minorBidi"/>
          <w:u w:val="single"/>
        </w:rPr>
      </w:pPr>
      <w:r w:rsidRPr="6DEFAD1B">
        <w:rPr>
          <w:rFonts w:asciiTheme="minorHAnsi" w:hAnsiTheme="minorHAnsi" w:eastAsiaTheme="minorEastAsia" w:cstheme="minorBidi"/>
          <w:u w:val="single"/>
        </w:rPr>
        <w:t>Frit</w:t>
      </w:r>
      <w:r w:rsidRPr="6DEFAD1B" w:rsidR="001F1501">
        <w:rPr>
          <w:rFonts w:asciiTheme="minorHAnsi" w:hAnsiTheme="minorHAnsi" w:eastAsiaTheme="minorEastAsia" w:cstheme="minorBidi"/>
          <w:u w:val="single"/>
        </w:rPr>
        <w:t xml:space="preserve"> tilgængelig:</w:t>
      </w:r>
    </w:p>
    <w:p w:rsidRPr="007668E1" w:rsidR="007668E1" w:rsidP="6DEFAD1B" w:rsidRDefault="007668E1" w14:paraId="0AC93308" w14:textId="77777777">
      <w:pPr>
        <w:rPr>
          <w:rFonts w:asciiTheme="minorHAnsi" w:hAnsiTheme="minorHAnsi" w:eastAsiaTheme="minorEastAsia" w:cstheme="minorBidi"/>
        </w:rPr>
      </w:pPr>
      <w:r w:rsidRPr="6DEFAD1B">
        <w:rPr>
          <w:rFonts w:asciiTheme="minorHAnsi" w:hAnsiTheme="minorHAnsi" w:eastAsiaTheme="minorEastAsia" w:cstheme="minorBidi"/>
        </w:rPr>
        <w:t>Domstolsstyrelsen: Ret Godt at vide, downloades fra retgodtatvide.dk (40 s.)</w:t>
      </w:r>
    </w:p>
    <w:p w:rsidRPr="007668E1" w:rsidR="007668E1" w:rsidP="6DEFAD1B" w:rsidRDefault="007668E1" w14:paraId="63B76849" w14:textId="77777777">
      <w:pPr>
        <w:rPr>
          <w:rFonts w:asciiTheme="minorHAnsi" w:hAnsiTheme="minorHAnsi" w:eastAsiaTheme="minorEastAsia" w:cstheme="minorBidi"/>
        </w:rPr>
      </w:pPr>
      <w:r w:rsidRPr="7C0F8106">
        <w:rPr>
          <w:rFonts w:asciiTheme="minorHAnsi" w:hAnsiTheme="minorHAnsi" w:eastAsiaTheme="minorEastAsia" w:cstheme="minorBidi"/>
        </w:rPr>
        <w:t>Kulturministeriet: God citatskik og plagiat i tekster (kan downloades gratis på kum.dk) (10 s.)</w:t>
      </w:r>
    </w:p>
    <w:p w:rsidRPr="000A21F0" w:rsidR="000A21F0" w:rsidP="6DEFAD1B" w:rsidRDefault="000A21F0" w14:paraId="7E2ADAB4" w14:textId="77777777">
      <w:pPr>
        <w:rPr>
          <w:rFonts w:asciiTheme="minorHAnsi" w:hAnsiTheme="minorHAnsi" w:eastAsiaTheme="minorEastAsia" w:cstheme="minorBidi"/>
        </w:rPr>
      </w:pPr>
    </w:p>
    <w:p w:rsidRPr="00BF17BB" w:rsidR="00737702" w:rsidP="00737702" w:rsidRDefault="00737702" w14:paraId="2B181C44" w14:textId="77777777">
      <w:pPr>
        <w:rPr>
          <w:rFonts w:cs="Arial"/>
          <w:b/>
          <w:bCs/>
        </w:rPr>
      </w:pPr>
      <w:r w:rsidRPr="00BF17BB">
        <w:rPr>
          <w:rFonts w:cs="Arial"/>
          <w:b/>
          <w:bCs/>
        </w:rPr>
        <w:t>Eksamensforudsætninger:</w:t>
      </w:r>
    </w:p>
    <w:p w:rsidR="00737702" w:rsidP="00737702" w:rsidRDefault="00737702" w14:paraId="5701356B" w14:textId="77777777">
      <w:pPr>
        <w:rPr>
          <w:rFonts w:cs="Arial"/>
        </w:rPr>
      </w:pPr>
      <w:r>
        <w:rPr>
          <w:rFonts w:cs="Arial"/>
        </w:rPr>
        <w:t xml:space="preserve">Mødepligt: Ingen krav. </w:t>
      </w:r>
    </w:p>
    <w:p w:rsidR="00737702" w:rsidP="00737702" w:rsidRDefault="00737702" w14:paraId="646B261B" w14:textId="77777777">
      <w:pPr>
        <w:rPr>
          <w:rFonts w:cs="Arial"/>
        </w:rPr>
      </w:pPr>
      <w:r>
        <w:rPr>
          <w:rFonts w:cs="Arial"/>
        </w:rPr>
        <w:t xml:space="preserve">Deltagelsespligt: Den studerende skal deltage i alle øvelser og øvelsesopgaver. Øvelsesopgaverne skal være afleveret senest en uge før ordinær eksamen.  </w:t>
      </w:r>
    </w:p>
    <w:p w:rsidRPr="00E54BDC" w:rsidR="00737702" w:rsidP="21069FD3" w:rsidRDefault="00737702" w14:paraId="7DA1CAA6" w14:textId="4565DA51">
      <w:pPr>
        <w:rPr>
          <w:rFonts w:cs="Arial"/>
        </w:rPr>
      </w:pPr>
      <w:r w:rsidRPr="21069FD3">
        <w:rPr>
          <w:rFonts w:cs="Arial"/>
        </w:rPr>
        <w:t xml:space="preserve">Afhjælpningsmuligheder: Muligheden for afhjælpning gælder kun ved lovligt fravær. Ved lovligt fravær kan der gives erstatningsopgaver jf. </w:t>
      </w:r>
      <w:r w:rsidRPr="21069FD3" w:rsidR="21069FD3">
        <w:rPr>
          <w:rFonts w:eastAsia="Arial" w:cs="Arial"/>
          <w:color w:val="000000" w:themeColor="accent4"/>
        </w:rPr>
        <w:t xml:space="preserve">studieordningens </w:t>
      </w:r>
      <w:r w:rsidRPr="21069FD3">
        <w:rPr>
          <w:rFonts w:cs="Arial"/>
        </w:rPr>
        <w:t>pkt. 6.2.2.</w:t>
      </w:r>
    </w:p>
    <w:p w:rsidRPr="00E54BDC" w:rsidR="00737702" w:rsidP="00737702" w:rsidRDefault="00737702" w14:paraId="42E83146" w14:textId="77777777">
      <w:pPr>
        <w:rPr>
          <w:rFonts w:cs="Arial"/>
        </w:rPr>
      </w:pPr>
    </w:p>
    <w:p w:rsidRPr="00BF17BB" w:rsidR="00737702" w:rsidP="00737702" w:rsidRDefault="00737702" w14:paraId="60B724B7" w14:textId="77777777">
      <w:pPr>
        <w:rPr>
          <w:rFonts w:cs="Arial"/>
          <w:b/>
          <w:bCs/>
        </w:rPr>
      </w:pPr>
      <w:r w:rsidRPr="00BF17BB">
        <w:rPr>
          <w:rFonts w:cs="Arial"/>
          <w:b/>
          <w:bCs/>
        </w:rPr>
        <w:t>Eksamen:</w:t>
      </w:r>
    </w:p>
    <w:p w:rsidR="00737702" w:rsidP="00737702" w:rsidRDefault="00737702" w14:paraId="0755864A" w14:textId="764AEA2B">
      <w:pPr>
        <w:rPr>
          <w:rFonts w:cs="Arial"/>
        </w:rPr>
      </w:pPr>
      <w:r>
        <w:rPr>
          <w:rFonts w:cs="Arial"/>
        </w:rPr>
        <w:t>B</w:t>
      </w:r>
      <w:r w:rsidRPr="00DC6EC2">
        <w:rPr>
          <w:rFonts w:cs="Arial"/>
        </w:rPr>
        <w:t>edømmes efter 7-trinsskalaen med ekstern censur.</w:t>
      </w:r>
      <w:r>
        <w:rPr>
          <w:rFonts w:cs="Arial"/>
        </w:rPr>
        <w:t xml:space="preserve"> Skriftlig eksamen (stedprøve under tilsyn), der varer fire timer. Visse hjælpemidler tilladt.</w:t>
      </w:r>
    </w:p>
    <w:p w:rsidR="00737702" w:rsidP="00737702" w:rsidRDefault="00737702" w14:paraId="5956A409" w14:textId="77777777">
      <w:pPr>
        <w:rPr>
          <w:rFonts w:asciiTheme="minorHAnsi" w:hAnsiTheme="minorHAnsi" w:eastAsiaTheme="minorEastAsia" w:cstheme="minorBidi"/>
        </w:rPr>
      </w:pPr>
    </w:p>
    <w:p w:rsidR="6DEFAD1B" w:rsidP="2221E918" w:rsidRDefault="007100B9" w14:paraId="6679DA1E" w14:textId="520C9984">
      <w:pPr>
        <w:rPr>
          <w:rFonts w:asciiTheme="minorHAnsi" w:hAnsiTheme="minorHAnsi" w:eastAsiaTheme="minorEastAsia" w:cstheme="minorBidi"/>
          <w:b/>
          <w:bCs/>
        </w:rPr>
      </w:pPr>
      <w:r w:rsidRPr="2221E918">
        <w:rPr>
          <w:rFonts w:asciiTheme="minorHAnsi" w:hAnsiTheme="minorHAnsi" w:eastAsiaTheme="minorEastAsia" w:cstheme="minorBidi"/>
          <w:b/>
          <w:bCs/>
        </w:rPr>
        <w:t>Studieaktivitetsmodel</w:t>
      </w:r>
      <w:r w:rsidRPr="2221E918" w:rsidR="00B231FD">
        <w:rPr>
          <w:rFonts w:asciiTheme="minorHAnsi" w:hAnsiTheme="minorHAnsi" w:eastAsiaTheme="minorEastAsia" w:cstheme="minorBidi"/>
          <w:b/>
          <w:bCs/>
        </w:rPr>
        <w:t>:</w:t>
      </w:r>
    </w:p>
    <w:p w:rsidR="2221E918" w:rsidP="2221E918" w:rsidRDefault="2221E918" w14:paraId="77C9C4E8" w14:textId="4A4AD725">
      <w:pPr>
        <w:rPr>
          <w:rFonts w:asciiTheme="minorHAnsi" w:hAnsiTheme="minorHAnsi" w:eastAsiaTheme="minorEastAsia" w:cstheme="minorBidi"/>
          <w:b/>
          <w:bCs/>
        </w:rPr>
      </w:pPr>
    </w:p>
    <w:p w:rsidRPr="007100B9" w:rsidR="001F1501" w:rsidP="6DEFAD1B" w:rsidRDefault="4EA76061" w14:paraId="5CD43AA8" w14:textId="36E910BA">
      <w:r>
        <w:rPr>
          <w:noProof/>
        </w:rPr>
        <w:drawing>
          <wp:inline distT="0" distB="0" distL="0" distR="0" wp14:anchorId="42A7C404" wp14:editId="12597F49">
            <wp:extent cx="4572000" cy="3228975"/>
            <wp:effectExtent l="0" t="0" r="0" b="0"/>
            <wp:docPr id="577129038" name="Billede 577129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21E918" w:rsidP="2221E918" w:rsidRDefault="2221E918" w14:paraId="49DC2D81" w14:textId="1613AC6D"/>
    <w:p w:rsidR="5C7F890C" w:rsidP="2221E918" w:rsidRDefault="5C7F890C" w14:paraId="1C90FBB6" w14:textId="7893D157">
      <w:r w:rsidR="5C7F890C">
        <w:rPr/>
        <w:t>HB</w:t>
      </w:r>
      <w:r w:rsidR="7C355B38">
        <w:rPr/>
        <w:t xml:space="preserve"> 20.6</w:t>
      </w:r>
      <w:r w:rsidR="091E701C">
        <w:rPr/>
        <w:t>.202</w:t>
      </w:r>
      <w:r w:rsidR="08EDC459">
        <w:rPr/>
        <w:t>3</w:t>
      </w:r>
    </w:p>
    <w:sectPr w:rsidR="5C7F890C" w:rsidSect="00A66357">
      <w:headerReference w:type="default" r:id="rId12"/>
      <w:headerReference w:type="first" r:id="rId13"/>
      <w:pgSz w:w="11906" w:h="16838" w:orient="portrait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7929" w:rsidP="009E4B94" w:rsidRDefault="00587929" w14:paraId="0A4C367E" w14:textId="77777777">
      <w:pPr>
        <w:spacing w:line="240" w:lineRule="auto"/>
      </w:pPr>
      <w:r>
        <w:separator/>
      </w:r>
    </w:p>
  </w:endnote>
  <w:endnote w:type="continuationSeparator" w:id="0">
    <w:p w:rsidR="00587929" w:rsidP="009E4B94" w:rsidRDefault="00587929" w14:paraId="47CCA228" w14:textId="77777777">
      <w:pPr>
        <w:spacing w:line="240" w:lineRule="auto"/>
      </w:pPr>
      <w:r>
        <w:continuationSeparator/>
      </w:r>
    </w:p>
  </w:endnote>
  <w:endnote w:type="continuationNotice" w:id="1">
    <w:p w:rsidR="00587929" w:rsidRDefault="00587929" w14:paraId="0F0F0F4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">
    <w:altName w:val="Calibri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7929" w:rsidP="009E4B94" w:rsidRDefault="00587929" w14:paraId="5BB9CC42" w14:textId="77777777">
      <w:pPr>
        <w:spacing w:line="240" w:lineRule="auto"/>
      </w:pPr>
      <w:r>
        <w:separator/>
      </w:r>
    </w:p>
  </w:footnote>
  <w:footnote w:type="continuationSeparator" w:id="0">
    <w:p w:rsidR="00587929" w:rsidP="009E4B94" w:rsidRDefault="00587929" w14:paraId="39166049" w14:textId="77777777">
      <w:pPr>
        <w:spacing w:line="240" w:lineRule="auto"/>
      </w:pPr>
      <w:r>
        <w:continuationSeparator/>
      </w:r>
    </w:p>
  </w:footnote>
  <w:footnote w:type="continuationNotice" w:id="1">
    <w:p w:rsidR="00587929" w:rsidRDefault="00587929" w14:paraId="70FBC1C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6E30" w:rsidP="00726E30" w:rsidRDefault="00BC31C4" w14:paraId="66BB8677" w14:textId="3D9446A4">
    <w:pPr>
      <w:pStyle w:val="Sidehoved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6E30" w:rsidP="00726E30" w:rsidRDefault="00726E30" w14:paraId="432264A3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9128C" w:rsidP="00DD1936" w:rsidRDefault="00BC31C4" w14:paraId="36BBB0F7" w14:textId="77777777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P="00C3576F" w:rsidRDefault="00C3576F" w14:paraId="5980C16E" w14:textId="7777777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C3576F" w:rsidTr="002E5426" w14:paraId="0C4FC31F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C3576F" w:rsidP="00442A0D" w:rsidRDefault="0074637E" w14:paraId="2A506B0D" w14:textId="33CCB9D9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F63F0E">
                                  <w:rPr>
                                    <w:rStyle w:val="Sidetal"/>
                                  </w:rPr>
                                  <w:t>19.06.2023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   </w:t>
                                </w:r>
                              </w:p>
                              <w:p w:rsidRPr="00244D70" w:rsidR="00C3576F" w:rsidP="00442A0D" w:rsidRDefault="00C3576F" w14:paraId="6A279A1A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C3576F" w:rsidP="00C3576F" w:rsidRDefault="00C3576F" w14:paraId="6AFD3069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0FD839">
              <v:stroke joinstyle="miter"/>
              <v:path gradientshapeok="t" o:connecttype="rect"/>
            </v:shapetype>
            <v:shape id="Address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6lgYQIAADI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&#13;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C3576F" w:rsidTr="002E5426" w14:paraId="0C4FC31F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C3576F" w:rsidP="00442A0D" w:rsidRDefault="0074637E" w14:paraId="2A506B0D" w14:textId="33CCB9D9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F63F0E">
                            <w:rPr>
                              <w:rStyle w:val="Sidetal"/>
                            </w:rPr>
                            <w:t>19.06.2023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  </w:t>
                          </w:r>
                        </w:p>
                        <w:p w:rsidRPr="00244D70" w:rsidR="00C3576F" w:rsidP="00442A0D" w:rsidRDefault="00C3576F" w14:paraId="6A279A1A" w14:textId="77777777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 xml:space="preserve">/ </w:t>
                          </w:r>
                          <w:r w:rsidR="0074637E">
                            <w:rPr>
                              <w:rStyle w:val="Sidetal"/>
                            </w:rPr>
                            <w:fldChar w:fldCharType="begin"/>
                          </w:r>
                          <w:r w:rsidR="0074637E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Sidetal"/>
                            </w:rPr>
                            <w:fldChar w:fldCharType="separate"/>
                          </w:r>
                          <w:r w:rsidR="0074637E">
                            <w:rPr>
                              <w:rStyle w:val="Sidetal"/>
                            </w:rPr>
                            <w:t>1</w:t>
                          </w:r>
                          <w:r w:rsidR="0074637E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C3576F" w:rsidP="00C3576F" w:rsidRDefault="00C3576F" w14:paraId="6AFD3069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0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20588C"/>
    <w:multiLevelType w:val="multilevel"/>
    <w:tmpl w:val="C674F308"/>
    <w:lvl w:ilvl="0">
      <w:start w:val="1"/>
      <w:numFmt w:val="decimal"/>
      <w:pStyle w:val="Opstilling-talellerbogs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ECC27D8E"/>
    <w:lvl w:ilvl="0">
      <w:start w:val="1"/>
      <w:numFmt w:val="bullet"/>
      <w:pStyle w:val="Opstilling-punkttegn"/>
      <w:lvlText w:val="–"/>
      <w:lvlJc w:val="left"/>
      <w:pPr>
        <w:ind w:left="227" w:hanging="227"/>
      </w:pPr>
      <w:rPr>
        <w:rFonts w:hint="default" w:ascii="Arial" w:hAnsi="Arial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hint="default" w:ascii="Arial" w:hAnsi="Arial"/>
        <w:color w:val="auto"/>
      </w:rPr>
    </w:lvl>
  </w:abstractNum>
  <w:num w:numId="1" w16cid:durableId="78985088">
    <w:abstractNumId w:val="25"/>
  </w:num>
  <w:num w:numId="2" w16cid:durableId="847138114">
    <w:abstractNumId w:val="7"/>
  </w:num>
  <w:num w:numId="3" w16cid:durableId="193470922">
    <w:abstractNumId w:val="6"/>
  </w:num>
  <w:num w:numId="4" w16cid:durableId="1366101975">
    <w:abstractNumId w:val="5"/>
  </w:num>
  <w:num w:numId="5" w16cid:durableId="445807245">
    <w:abstractNumId w:val="4"/>
  </w:num>
  <w:num w:numId="6" w16cid:durableId="1645353405">
    <w:abstractNumId w:val="24"/>
  </w:num>
  <w:num w:numId="7" w16cid:durableId="928852231">
    <w:abstractNumId w:val="3"/>
  </w:num>
  <w:num w:numId="8" w16cid:durableId="79063899">
    <w:abstractNumId w:val="2"/>
  </w:num>
  <w:num w:numId="9" w16cid:durableId="845829150">
    <w:abstractNumId w:val="1"/>
  </w:num>
  <w:num w:numId="10" w16cid:durableId="1419789770">
    <w:abstractNumId w:val="0"/>
  </w:num>
  <w:num w:numId="11" w16cid:durableId="8535129">
    <w:abstractNumId w:val="8"/>
  </w:num>
  <w:num w:numId="12" w16cid:durableId="682710029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97013171">
    <w:abstractNumId w:val="19"/>
  </w:num>
  <w:num w:numId="14" w16cid:durableId="1983847231">
    <w:abstractNumId w:val="10"/>
  </w:num>
  <w:num w:numId="15" w16cid:durableId="416945791">
    <w:abstractNumId w:val="16"/>
  </w:num>
  <w:num w:numId="16" w16cid:durableId="236207733">
    <w:abstractNumId w:val="14"/>
  </w:num>
  <w:num w:numId="17" w16cid:durableId="125007236">
    <w:abstractNumId w:val="9"/>
  </w:num>
  <w:num w:numId="18" w16cid:durableId="408768774">
    <w:abstractNumId w:val="23"/>
  </w:num>
  <w:num w:numId="19" w16cid:durableId="419715871">
    <w:abstractNumId w:val="13"/>
  </w:num>
  <w:num w:numId="20" w16cid:durableId="504905595">
    <w:abstractNumId w:val="20"/>
  </w:num>
  <w:num w:numId="21" w16cid:durableId="2061440416">
    <w:abstractNumId w:val="15"/>
  </w:num>
  <w:num w:numId="22" w16cid:durableId="1986662027">
    <w:abstractNumId w:val="21"/>
  </w:num>
  <w:num w:numId="23" w16cid:durableId="249894537">
    <w:abstractNumId w:val="12"/>
  </w:num>
  <w:num w:numId="24" w16cid:durableId="1026716085">
    <w:abstractNumId w:val="18"/>
  </w:num>
  <w:num w:numId="25" w16cid:durableId="1127703155">
    <w:abstractNumId w:val="17"/>
  </w:num>
  <w:num w:numId="26" w16cid:durableId="2072387987">
    <w:abstractNumId w:val="11"/>
  </w:num>
  <w:num w:numId="27" w16cid:durableId="1806006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ttachedTemplate r:id="rId1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2133"/>
    <w:rsid w:val="00027597"/>
    <w:rsid w:val="00080393"/>
    <w:rsid w:val="0009128C"/>
    <w:rsid w:val="00094ABD"/>
    <w:rsid w:val="000A21F0"/>
    <w:rsid w:val="000A515D"/>
    <w:rsid w:val="000A5537"/>
    <w:rsid w:val="000B1670"/>
    <w:rsid w:val="000C663C"/>
    <w:rsid w:val="000F4C37"/>
    <w:rsid w:val="001012C9"/>
    <w:rsid w:val="00103E3F"/>
    <w:rsid w:val="0013244F"/>
    <w:rsid w:val="00167A20"/>
    <w:rsid w:val="00180C83"/>
    <w:rsid w:val="00182651"/>
    <w:rsid w:val="00196C8D"/>
    <w:rsid w:val="001A4CB0"/>
    <w:rsid w:val="001D1C59"/>
    <w:rsid w:val="001D7908"/>
    <w:rsid w:val="001F1501"/>
    <w:rsid w:val="001F7691"/>
    <w:rsid w:val="00235FF4"/>
    <w:rsid w:val="00244D70"/>
    <w:rsid w:val="00271F43"/>
    <w:rsid w:val="00273CAC"/>
    <w:rsid w:val="002834A3"/>
    <w:rsid w:val="002A6DF1"/>
    <w:rsid w:val="002B1015"/>
    <w:rsid w:val="002B69B4"/>
    <w:rsid w:val="002B6DDE"/>
    <w:rsid w:val="002C5297"/>
    <w:rsid w:val="002C77C3"/>
    <w:rsid w:val="002C7B97"/>
    <w:rsid w:val="002D30B7"/>
    <w:rsid w:val="002D5562"/>
    <w:rsid w:val="002E27B6"/>
    <w:rsid w:val="002E5426"/>
    <w:rsid w:val="002E74A4"/>
    <w:rsid w:val="002F2F83"/>
    <w:rsid w:val="00316564"/>
    <w:rsid w:val="00343C78"/>
    <w:rsid w:val="00361BC1"/>
    <w:rsid w:val="00365C4B"/>
    <w:rsid w:val="003B0206"/>
    <w:rsid w:val="003B35B0"/>
    <w:rsid w:val="003C3569"/>
    <w:rsid w:val="003C49B3"/>
    <w:rsid w:val="003C4F9F"/>
    <w:rsid w:val="003C60F1"/>
    <w:rsid w:val="00421009"/>
    <w:rsid w:val="00424709"/>
    <w:rsid w:val="00424AD9"/>
    <w:rsid w:val="004337AC"/>
    <w:rsid w:val="004411F8"/>
    <w:rsid w:val="00442A0D"/>
    <w:rsid w:val="004655A1"/>
    <w:rsid w:val="00474F8D"/>
    <w:rsid w:val="004A5FFD"/>
    <w:rsid w:val="004C01B2"/>
    <w:rsid w:val="004E1AA9"/>
    <w:rsid w:val="004F1ED7"/>
    <w:rsid w:val="004F3F63"/>
    <w:rsid w:val="005123F8"/>
    <w:rsid w:val="005178A7"/>
    <w:rsid w:val="005366CA"/>
    <w:rsid w:val="00543EF2"/>
    <w:rsid w:val="00545B1A"/>
    <w:rsid w:val="00561C72"/>
    <w:rsid w:val="00582AE7"/>
    <w:rsid w:val="00587929"/>
    <w:rsid w:val="005A28D4"/>
    <w:rsid w:val="005C5F97"/>
    <w:rsid w:val="005C769C"/>
    <w:rsid w:val="005F0963"/>
    <w:rsid w:val="005F1580"/>
    <w:rsid w:val="005F3ED8"/>
    <w:rsid w:val="005F6B57"/>
    <w:rsid w:val="00655B49"/>
    <w:rsid w:val="00674045"/>
    <w:rsid w:val="00681D83"/>
    <w:rsid w:val="006900C2"/>
    <w:rsid w:val="006A42A5"/>
    <w:rsid w:val="006B30A9"/>
    <w:rsid w:val="006B6B8A"/>
    <w:rsid w:val="006D566C"/>
    <w:rsid w:val="006F7C14"/>
    <w:rsid w:val="007008EE"/>
    <w:rsid w:val="0070267E"/>
    <w:rsid w:val="00706E32"/>
    <w:rsid w:val="007100B9"/>
    <w:rsid w:val="00720022"/>
    <w:rsid w:val="00726E30"/>
    <w:rsid w:val="007322CE"/>
    <w:rsid w:val="0073609B"/>
    <w:rsid w:val="00737702"/>
    <w:rsid w:val="0074637E"/>
    <w:rsid w:val="007546AF"/>
    <w:rsid w:val="00765934"/>
    <w:rsid w:val="007668E1"/>
    <w:rsid w:val="0077451B"/>
    <w:rsid w:val="007830AC"/>
    <w:rsid w:val="00794183"/>
    <w:rsid w:val="007A4069"/>
    <w:rsid w:val="007B3646"/>
    <w:rsid w:val="007E373C"/>
    <w:rsid w:val="007F2861"/>
    <w:rsid w:val="008002CE"/>
    <w:rsid w:val="00831490"/>
    <w:rsid w:val="00831A04"/>
    <w:rsid w:val="00836161"/>
    <w:rsid w:val="008523A9"/>
    <w:rsid w:val="00853FC2"/>
    <w:rsid w:val="00866B14"/>
    <w:rsid w:val="00872319"/>
    <w:rsid w:val="00892D08"/>
    <w:rsid w:val="00893791"/>
    <w:rsid w:val="00893C27"/>
    <w:rsid w:val="008B0BD2"/>
    <w:rsid w:val="008B1E2A"/>
    <w:rsid w:val="008E5A6D"/>
    <w:rsid w:val="008F32DF"/>
    <w:rsid w:val="008F4D20"/>
    <w:rsid w:val="008F6A7C"/>
    <w:rsid w:val="00937DCC"/>
    <w:rsid w:val="0094757D"/>
    <w:rsid w:val="00951B25"/>
    <w:rsid w:val="009737E4"/>
    <w:rsid w:val="00982B92"/>
    <w:rsid w:val="00983B74"/>
    <w:rsid w:val="00990263"/>
    <w:rsid w:val="00995675"/>
    <w:rsid w:val="009975B1"/>
    <w:rsid w:val="009A4CCC"/>
    <w:rsid w:val="009C63FA"/>
    <w:rsid w:val="009C7F6B"/>
    <w:rsid w:val="009D1E80"/>
    <w:rsid w:val="009E2ABC"/>
    <w:rsid w:val="009E4B94"/>
    <w:rsid w:val="009E689C"/>
    <w:rsid w:val="00A146E2"/>
    <w:rsid w:val="00A21220"/>
    <w:rsid w:val="00A21F85"/>
    <w:rsid w:val="00A371B3"/>
    <w:rsid w:val="00A4476A"/>
    <w:rsid w:val="00A65C18"/>
    <w:rsid w:val="00A66357"/>
    <w:rsid w:val="00A86EA7"/>
    <w:rsid w:val="00A91DA5"/>
    <w:rsid w:val="00A94433"/>
    <w:rsid w:val="00A95307"/>
    <w:rsid w:val="00A97C93"/>
    <w:rsid w:val="00AA300E"/>
    <w:rsid w:val="00AB4582"/>
    <w:rsid w:val="00AB6A16"/>
    <w:rsid w:val="00AC4923"/>
    <w:rsid w:val="00AC6642"/>
    <w:rsid w:val="00AD5F89"/>
    <w:rsid w:val="00AF1D02"/>
    <w:rsid w:val="00B00D92"/>
    <w:rsid w:val="00B0422A"/>
    <w:rsid w:val="00B15E70"/>
    <w:rsid w:val="00B231FD"/>
    <w:rsid w:val="00B24E70"/>
    <w:rsid w:val="00B71517"/>
    <w:rsid w:val="00B835CC"/>
    <w:rsid w:val="00BB4255"/>
    <w:rsid w:val="00BC31C4"/>
    <w:rsid w:val="00BF17BB"/>
    <w:rsid w:val="00BF375B"/>
    <w:rsid w:val="00C0297E"/>
    <w:rsid w:val="00C10704"/>
    <w:rsid w:val="00C3576F"/>
    <w:rsid w:val="00C357EF"/>
    <w:rsid w:val="00C439CB"/>
    <w:rsid w:val="00C57CBB"/>
    <w:rsid w:val="00C87AC6"/>
    <w:rsid w:val="00CA0183"/>
    <w:rsid w:val="00CA0A7D"/>
    <w:rsid w:val="00CA3F5B"/>
    <w:rsid w:val="00CC1FBC"/>
    <w:rsid w:val="00CC6322"/>
    <w:rsid w:val="00CC6A5F"/>
    <w:rsid w:val="00CD3B88"/>
    <w:rsid w:val="00CD5567"/>
    <w:rsid w:val="00CE5168"/>
    <w:rsid w:val="00CF1763"/>
    <w:rsid w:val="00D27D0E"/>
    <w:rsid w:val="00D3752F"/>
    <w:rsid w:val="00D53670"/>
    <w:rsid w:val="00D56BC2"/>
    <w:rsid w:val="00D87C66"/>
    <w:rsid w:val="00D96141"/>
    <w:rsid w:val="00D976CB"/>
    <w:rsid w:val="00DB31AF"/>
    <w:rsid w:val="00DB3AF5"/>
    <w:rsid w:val="00DB6867"/>
    <w:rsid w:val="00DC246F"/>
    <w:rsid w:val="00DC61BD"/>
    <w:rsid w:val="00DD1936"/>
    <w:rsid w:val="00DE2B28"/>
    <w:rsid w:val="00E44496"/>
    <w:rsid w:val="00E45237"/>
    <w:rsid w:val="00E526E9"/>
    <w:rsid w:val="00E53EE9"/>
    <w:rsid w:val="00E922A4"/>
    <w:rsid w:val="00EA12B7"/>
    <w:rsid w:val="00EB6337"/>
    <w:rsid w:val="00ED6EC5"/>
    <w:rsid w:val="00F04788"/>
    <w:rsid w:val="00F233E7"/>
    <w:rsid w:val="00F42E94"/>
    <w:rsid w:val="00F62195"/>
    <w:rsid w:val="00F636D1"/>
    <w:rsid w:val="00F63F0E"/>
    <w:rsid w:val="00F710A5"/>
    <w:rsid w:val="00F73354"/>
    <w:rsid w:val="00FA730F"/>
    <w:rsid w:val="00FE2C9C"/>
    <w:rsid w:val="04790B80"/>
    <w:rsid w:val="08EDC459"/>
    <w:rsid w:val="091E701C"/>
    <w:rsid w:val="0CE1EA3B"/>
    <w:rsid w:val="0F947C11"/>
    <w:rsid w:val="11B04624"/>
    <w:rsid w:val="1746A2E8"/>
    <w:rsid w:val="18CD2CDB"/>
    <w:rsid w:val="19169B45"/>
    <w:rsid w:val="1A8FC2E4"/>
    <w:rsid w:val="1BD2A869"/>
    <w:rsid w:val="21069FD3"/>
    <w:rsid w:val="21EA4019"/>
    <w:rsid w:val="2221E918"/>
    <w:rsid w:val="22C76442"/>
    <w:rsid w:val="23E85AAA"/>
    <w:rsid w:val="26FAFBB8"/>
    <w:rsid w:val="28AE4779"/>
    <w:rsid w:val="2911F2D8"/>
    <w:rsid w:val="2DB5633B"/>
    <w:rsid w:val="2F448E59"/>
    <w:rsid w:val="329035D1"/>
    <w:rsid w:val="3617B01E"/>
    <w:rsid w:val="36C22E6A"/>
    <w:rsid w:val="36EBB5E6"/>
    <w:rsid w:val="3A9EB479"/>
    <w:rsid w:val="3E30DD47"/>
    <w:rsid w:val="411ABC68"/>
    <w:rsid w:val="42B7E91D"/>
    <w:rsid w:val="499FC013"/>
    <w:rsid w:val="4D312EC0"/>
    <w:rsid w:val="4EA76061"/>
    <w:rsid w:val="4FFE672F"/>
    <w:rsid w:val="59CF4532"/>
    <w:rsid w:val="5C7F890C"/>
    <w:rsid w:val="5F21F508"/>
    <w:rsid w:val="61F8819E"/>
    <w:rsid w:val="68356EE3"/>
    <w:rsid w:val="6AAB91E2"/>
    <w:rsid w:val="6DEFAD1B"/>
    <w:rsid w:val="6EC2A64D"/>
    <w:rsid w:val="6F82ECAD"/>
    <w:rsid w:val="7031C720"/>
    <w:rsid w:val="71C5AC45"/>
    <w:rsid w:val="7219B2FC"/>
    <w:rsid w:val="7253B99C"/>
    <w:rsid w:val="7306E63D"/>
    <w:rsid w:val="7529047B"/>
    <w:rsid w:val="766816F7"/>
    <w:rsid w:val="769C0C01"/>
    <w:rsid w:val="78B42416"/>
    <w:rsid w:val="7A447926"/>
    <w:rsid w:val="7A80B91E"/>
    <w:rsid w:val="7C0F8106"/>
    <w:rsid w:val="7C3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B4F5D"/>
  <w15:docId w15:val="{FA2D5CFA-9810-9E4E-A0F8-EB6B625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Verdana" w:eastAsiaTheme="minorHAnsi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21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uiPriority="21" w:semiHidden="1"/>
    <w:lsdException w:name="Strong" w:uiPriority="22"/>
    <w:lsdException w:name="Emphasis" w:uiPriority="19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B71517"/>
  </w:style>
  <w:style w:type="paragraph" w:styleId="Overskrift1">
    <w:name w:val="heading 1"/>
    <w:basedOn w:val="Normal"/>
    <w:next w:val="Normal"/>
    <w:link w:val="Overskrift1Tegn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hovedTegn" w:customStyle="1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styleId="Overskrift1Tegn" w:customStyle="1">
    <w:name w:val="Overskrift 1 Tegn"/>
    <w:basedOn w:val="Standardskrifttypeiafsnit"/>
    <w:link w:val="Overskrift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A95307"/>
    <w:rPr>
      <w:rFonts w:eastAsiaTheme="majorEastAsia" w:cstheme="majorBidi"/>
      <w:b/>
      <w:bCs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1"/>
    <w:semiHidden/>
    <w:rsid w:val="00CA3F5B"/>
    <w:rPr>
      <w:rFonts w:eastAsiaTheme="majorEastAsia" w:cstheme="majorBidi"/>
      <w:b/>
      <w:bCs/>
    </w:rPr>
  </w:style>
  <w:style w:type="character" w:styleId="Overskrift4Tegn" w:customStyle="1">
    <w:name w:val="Overskrift 4 Tegn"/>
    <w:basedOn w:val="Standardskrifttypeiafsnit"/>
    <w:link w:val="Overskrift4"/>
    <w:uiPriority w:val="1"/>
    <w:semiHidden/>
    <w:rsid w:val="00A95307"/>
    <w:rPr>
      <w:rFonts w:eastAsiaTheme="majorEastAsia" w:cstheme="majorBidi"/>
      <w:b/>
      <w:bCs/>
      <w:iCs/>
    </w:rPr>
  </w:style>
  <w:style w:type="character" w:styleId="Overskrift5Tegn" w:customStyle="1">
    <w:name w:val="Overskrift 5 Tegn"/>
    <w:basedOn w:val="Standardskrifttypeiafsnit"/>
    <w:link w:val="Overskrift5"/>
    <w:uiPriority w:val="1"/>
    <w:semiHidden/>
    <w:rsid w:val="00A95307"/>
    <w:rPr>
      <w:rFonts w:eastAsiaTheme="majorEastAsia" w:cstheme="majorBidi"/>
      <w:b/>
    </w:rPr>
  </w:style>
  <w:style w:type="character" w:styleId="Overskrift6Tegn" w:customStyle="1">
    <w:name w:val="Overskrift 6 Tegn"/>
    <w:basedOn w:val="Standardskrifttypeiafsnit"/>
    <w:link w:val="Overskrift6"/>
    <w:uiPriority w:val="1"/>
    <w:semiHidden/>
    <w:rsid w:val="00A95307"/>
    <w:rPr>
      <w:rFonts w:eastAsiaTheme="majorEastAsia" w:cstheme="majorBidi"/>
      <w:b/>
      <w:iCs/>
    </w:rPr>
  </w:style>
  <w:style w:type="character" w:styleId="Overskrift7Tegn" w:customStyle="1">
    <w:name w:val="Overskrift 7 Tegn"/>
    <w:basedOn w:val="Standardskrifttypeiafsnit"/>
    <w:link w:val="Overskrift7"/>
    <w:uiPriority w:val="1"/>
    <w:semiHidden/>
    <w:rsid w:val="00A95307"/>
    <w:rPr>
      <w:rFonts w:eastAsiaTheme="majorEastAsia" w:cstheme="majorBidi"/>
      <w:b/>
      <w:iCs/>
    </w:rPr>
  </w:style>
  <w:style w:type="character" w:styleId="Overskrift8Tegn" w:customStyle="1">
    <w:name w:val="Overskrift 8 Tegn"/>
    <w:basedOn w:val="Standardskrifttypeiafsnit"/>
    <w:link w:val="Overskrift8"/>
    <w:uiPriority w:val="1"/>
    <w:semiHidden/>
    <w:rsid w:val="00A95307"/>
    <w:rPr>
      <w:rFonts w:eastAsiaTheme="majorEastAsia" w:cstheme="majorBidi"/>
      <w:b/>
      <w:szCs w:val="20"/>
    </w:rPr>
  </w:style>
  <w:style w:type="character" w:styleId="Overskrift9Tegn" w:customStyle="1">
    <w:name w:val="Overskrift 9 Tegn"/>
    <w:basedOn w:val="Standardskrifttypeiafsnit"/>
    <w:link w:val="Overskrift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styleId="TitelTegn" w:customStyle="1">
    <w:name w:val="Titel Tegn"/>
    <w:basedOn w:val="Standardskrifttypeiafsnit"/>
    <w:link w:val="Titel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styleId="StrktcitatTegn" w:customStyle="1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SlutnotetekstTegn" w:customStyle="1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styleId="Template" w:customStyle="1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styleId="Template-Adresse" w:customStyle="1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styleId="Template-Afsendernnavn" w:customStyle="1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styleId="UnderskriftTegn" w:customStyle="1">
    <w:name w:val="Underskrift Tegn"/>
    <w:basedOn w:val="Standardskrifttypeiafsnit"/>
    <w:link w:val="Underskrift"/>
    <w:uiPriority w:val="99"/>
    <w:semiHidden/>
    <w:rsid w:val="00CA3F5B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styleId="Tabel" w:customStyle="1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styleId="Tabel-Tekst" w:customStyle="1">
    <w:name w:val="Tabel - Tekst"/>
    <w:basedOn w:val="Tabel"/>
    <w:uiPriority w:val="4"/>
    <w:semiHidden/>
    <w:rsid w:val="00424709"/>
  </w:style>
  <w:style w:type="paragraph" w:styleId="Tabel-TekstTotal" w:customStyle="1">
    <w:name w:val="Tabel - Tekst Total"/>
    <w:basedOn w:val="Tabel-Tekst"/>
    <w:uiPriority w:val="4"/>
    <w:semiHidden/>
    <w:rsid w:val="00424709"/>
    <w:rPr>
      <w:b/>
    </w:rPr>
  </w:style>
  <w:style w:type="paragraph" w:styleId="Tabel-Tal" w:customStyle="1">
    <w:name w:val="Tabel - Tal"/>
    <w:basedOn w:val="Tabel"/>
    <w:uiPriority w:val="4"/>
    <w:semiHidden/>
    <w:rsid w:val="00893791"/>
    <w:pPr>
      <w:jc w:val="right"/>
    </w:pPr>
  </w:style>
  <w:style w:type="paragraph" w:styleId="Tabel-TalTotal" w:customStyle="1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styleId="CitatTegn" w:customStyle="1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3B0206"/>
    <w:pPr>
      <w:ind w:left="312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Name" w:customStyle="1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styleId="Template-Dato" w:customStyle="1">
    <w:name w:val="Template - Dato"/>
    <w:basedOn w:val="Template"/>
    <w:uiPriority w:val="8"/>
    <w:semiHidden/>
    <w:rsid w:val="00244D70"/>
    <w:pPr>
      <w:spacing w:line="280" w:lineRule="atLeast"/>
    </w:pPr>
  </w:style>
  <w:style w:type="table" w:styleId="Blank" w:customStyle="1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styleId="ModtagerAdresse" w:customStyle="1">
    <w:name w:val="Modtager Adresse"/>
    <w:basedOn w:val="Normal"/>
    <w:uiPriority w:val="8"/>
    <w:semiHidden/>
    <w:rsid w:val="00DC246F"/>
  </w:style>
  <w:style w:type="paragraph" w:styleId="Tabel-Overskrift" w:customStyle="1">
    <w:name w:val="Tabel - Overskrift"/>
    <w:basedOn w:val="Tabel"/>
    <w:uiPriority w:val="4"/>
    <w:semiHidden/>
    <w:rsid w:val="008002CE"/>
    <w:rPr>
      <w:b/>
    </w:rPr>
  </w:style>
  <w:style w:type="paragraph" w:styleId="Tabel-OverskriftHjre" w:customStyle="1">
    <w:name w:val="Tabel - Overskrift Højre"/>
    <w:basedOn w:val="Tabel-Overskrift"/>
    <w:uiPriority w:val="4"/>
    <w:semiHidden/>
    <w:rsid w:val="008002CE"/>
    <w:pPr>
      <w:jc w:val="right"/>
    </w:pPr>
  </w:style>
  <w:style w:type="paragraph" w:styleId="DocumentHeading" w:customStyle="1">
    <w:name w:val="Document Heading"/>
    <w:basedOn w:val="Overskrift1"/>
    <w:next w:val="Normal"/>
    <w:uiPriority w:val="6"/>
    <w:semiHidden/>
    <w:rsid w:val="00D87C66"/>
    <w:pPr>
      <w:spacing w:after="260"/>
    </w:pPr>
  </w:style>
  <w:style w:type="paragraph" w:styleId="Afsendernavn" w:customStyle="1">
    <w:name w:val="Afsender navn"/>
    <w:basedOn w:val="Normal"/>
    <w:uiPriority w:val="5"/>
    <w:semiHidden/>
    <w:rsid w:val="00235FF4"/>
    <w:pPr>
      <w:keepNext/>
      <w:keepLines/>
    </w:pPr>
  </w:style>
  <w:style w:type="paragraph" w:styleId="Afsendertitel" w:customStyle="1">
    <w:name w:val="Afsendertitel"/>
    <w:basedOn w:val="Normal"/>
    <w:uiPriority w:val="5"/>
    <w:semiHidden/>
    <w:rsid w:val="00235FF4"/>
    <w:pPr>
      <w:keepNext/>
      <w:keepLines/>
    </w:pPr>
  </w:style>
  <w:style w:type="paragraph" w:styleId="Afsenderemail" w:customStyle="1">
    <w:name w:val="Afsender email"/>
    <w:basedOn w:val="Normal"/>
    <w:uiPriority w:val="5"/>
    <w:semiHidden/>
    <w:rsid w:val="00235FF4"/>
    <w:pPr>
      <w:keepNext/>
      <w:keepLines/>
    </w:pPr>
  </w:style>
  <w:style w:type="paragraph" w:styleId="Afsendertelefon" w:customStyle="1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styleId="Introtekst" w:customStyle="1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styleId="ListBulletOverskrift" w:customStyle="1">
    <w:name w:val="List Bullet Overskrift"/>
    <w:basedOn w:val="Normal"/>
    <w:next w:val="Normalindrykning"/>
    <w:uiPriority w:val="2"/>
    <w:qFormat/>
    <w:rsid w:val="00D56BC2"/>
    <w:pPr>
      <w:numPr>
        <w:numId w:val="13"/>
      </w:numPr>
    </w:pPr>
    <w:rPr>
      <w:b/>
    </w:rPr>
  </w:style>
  <w:style w:type="paragraph" w:styleId="Listeafsnit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Standardskrifttypeiafsnit"/>
    <w:uiPriority w:val="99"/>
    <w:semiHidden/>
    <w:unhideWhenUsed/>
    <w:rsid w:val="00474F8D"/>
    <w:rPr>
      <w:color w:val="0563C1"/>
      <w:u w:val="single"/>
    </w:rPr>
  </w:style>
  <w:style w:type="character" w:styleId="BesgtLink">
    <w:name w:val="FollowedHyperlink"/>
    <w:basedOn w:val="Standardskrifttypeiafsnit"/>
    <w:uiPriority w:val="21"/>
    <w:semiHidden/>
    <w:rsid w:val="005123F8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A97C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A97C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97C93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A97C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styleId="Normal1" w:customStyle="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bs/OneDrive%20-%20Danmarks%20Medie-%20og%20Journalisth&#248;jskole/skabeloner/fagbeskrivelser/2021-v3/skabelon-fagbeskrivelser.dotx" TargetMode="External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21233-921B-488B-AA5C-B6BCEB2D2095}"/>
</file>

<file path=customXml/itemProps2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skabelon-fagbeskrivelser.dotx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Solveig Schmidt (SOS) | DMJX</cp:lastModifiedBy>
  <cp:revision>3</cp:revision>
  <dcterms:created xsi:type="dcterms:W3CDTF">2023-06-19T09:59:00Z</dcterms:created>
  <dcterms:modified xsi:type="dcterms:W3CDTF">2023-06-20T08:08:04Z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